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000080"/>
        </w:rPr>
      </w:pPr>
      <w:hyperlink r:id="rId4" w:tgtFrame="_blank" w:history="1">
        <w:r>
          <w:rPr>
            <w:rStyle w:val="a3"/>
            <w:rFonts w:ascii="Arial" w:hAnsi="Arial" w:cs="Arial"/>
            <w:color w:val="000080"/>
            <w:u w:val="none"/>
          </w:rPr>
          <w:t>Приказ Министерства труда и социальной защиты Республики Беларусь от 27.09.2024 № 83 «Об утверждении Рекомендаций по межотраслевым нормам труда на работы по техническому обслуживанию административных, общественных зданий, сооружений, санитарному содержанию помещений административных, общественных и производственных зданий, прилегающей к зданиям территории»</w:t>
        </w:r>
      </w:hyperlink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https://mintrud.gov.by/uploads/files/Rekomendatsii-po-Mezhotr-normam.pdf</w:t>
      </w:r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000080"/>
        </w:rPr>
      </w:pPr>
      <w:hyperlink r:id="rId5" w:tgtFrame="_blank" w:history="1">
        <w:r>
          <w:rPr>
            <w:rStyle w:val="a3"/>
            <w:rFonts w:ascii="Arial" w:hAnsi="Arial" w:cs="Arial"/>
            <w:color w:val="000080"/>
          </w:rPr>
          <w:t>Приказ</w:t>
        </w:r>
        <w:r>
          <w:rPr>
            <w:rStyle w:val="a3"/>
            <w:rFonts w:ascii="Arial" w:hAnsi="Arial" w:cs="Arial"/>
            <w:color w:val="28274B"/>
          </w:rPr>
          <w:t> </w:t>
        </w:r>
        <w:r>
          <w:rPr>
            <w:rStyle w:val="a3"/>
            <w:rFonts w:ascii="Arial" w:hAnsi="Arial" w:cs="Arial"/>
            <w:color w:val="000080"/>
          </w:rPr>
          <w:t>Министерства труда и социальной защиты Республики Беларусь от 15.09.2023 № 81 «Об утверждении Рекомендаций по проведению кадровой диагностики бюджетных организаций» </w:t>
        </w:r>
      </w:hyperlink>
      <w:r>
        <w:rPr>
          <w:rFonts w:ascii="Arial" w:hAnsi="Arial" w:cs="Arial"/>
          <w:color w:val="000080"/>
        </w:rPr>
        <w:t> </w:t>
      </w:r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https://mintrud.gov.by/uploads/files/PRIKAZ-81.pdf</w:t>
      </w:r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hyperlink r:id="rId6" w:history="1">
        <w:r>
          <w:rPr>
            <w:rStyle w:val="a3"/>
            <w:rFonts w:ascii="Arial" w:hAnsi="Arial" w:cs="Arial"/>
            <w:color w:val="000080"/>
          </w:rPr>
          <w:t>Приказ Министерства труда и социальной защиты Республики Беларусь от 30 декабря 2022 г. № 123 «Об утверждении Рекомендаций по нормированию труда в организациях»</w:t>
        </w:r>
      </w:hyperlink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https://mintrud.gov.by/uploads/files/Prikaz-Rekomendatsii-po-organizatsii-normirovanija-truda.pdf</w:t>
      </w:r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hyperlink r:id="rId7" w:history="1">
        <w:r>
          <w:rPr>
            <w:rStyle w:val="a3"/>
            <w:rFonts w:ascii="Arial" w:hAnsi="Arial" w:cs="Arial"/>
            <w:color w:val="000080"/>
          </w:rPr>
          <w:t>Постановление Министерства труда и социальной защиты Республики Беларусь от 26.11.2004 № 134 «Об утверждении Методических рекомендаций по установлению норм и нормативов для нормирования труда рабочих»</w:t>
        </w:r>
      </w:hyperlink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https://mintrud.gov.by/uploads/files/Mintruda-134.pdf</w:t>
      </w:r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hyperlink r:id="rId8" w:history="1">
        <w:r>
          <w:rPr>
            <w:rStyle w:val="a3"/>
            <w:rFonts w:ascii="Arial" w:hAnsi="Arial" w:cs="Arial"/>
            <w:color w:val="000080"/>
          </w:rPr>
          <w:t>Постановление Министерства труда и социальной защиты Республики Беларусь от 28.04.2010 № 61 «Об утверждении Методических рекомендаций по установлению нормированных заданий работникам организаций и учету их выполнения»</w:t>
        </w:r>
      </w:hyperlink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https://mintrud.gov.by/uploads/files/Mintruda-61.pdf</w:t>
      </w:r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hyperlink r:id="rId9" w:tgtFrame="_blank" w:history="1">
        <w:r>
          <w:rPr>
            <w:rStyle w:val="a3"/>
            <w:rFonts w:ascii="Arial" w:hAnsi="Arial" w:cs="Arial"/>
            <w:color w:val="000080"/>
          </w:rPr>
          <w:t>Приказ Министерства труда и социальной защиты Республики Беларусь от 03.03.2021 № 19 (ред. от 20.04.2021) «Об утверждении Рекомендаций по межотраслевым нормативам численности работников, занятых организацией труда и заработной платой в коммерческих организациях»</w:t>
        </w:r>
      </w:hyperlink>
    </w:p>
    <w:p w:rsidR="00334645" w:rsidRDefault="00334645" w:rsidP="00334645">
      <w:pPr>
        <w:pStyle w:val="a4"/>
        <w:shd w:val="clear" w:color="auto" w:fill="FFFFFF"/>
        <w:spacing w:before="0" w:beforeAutospacing="0"/>
        <w:jc w:val="both"/>
        <w:rPr>
          <w:rFonts w:ascii="Arial" w:hAnsi="Arial" w:cs="Arial"/>
          <w:color w:val="121212"/>
        </w:rPr>
      </w:pPr>
      <w:r>
        <w:rPr>
          <w:rFonts w:ascii="Arial" w:hAnsi="Arial" w:cs="Arial"/>
          <w:color w:val="121212"/>
        </w:rPr>
        <w:t>https://mintrud.gov.by/uploads/files/Prikaz.pdf</w:t>
      </w:r>
    </w:p>
    <w:p w:rsidR="00334645" w:rsidRDefault="00334645" w:rsidP="00334645"/>
    <w:p w:rsidR="001A592A" w:rsidRDefault="001A592A"/>
    <w:sectPr w:rsidR="001A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compat>
    <w:useFELayout/>
  </w:compat>
  <w:rsids>
    <w:rsidRoot w:val="00334645"/>
    <w:rsid w:val="001A592A"/>
    <w:rsid w:val="0033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6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by/uploads/files/Mintruda-6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trud.gov.by/uploads/files/Mintruda-13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trud.gov.by/uploads/files/Prikaz-Rekomendatsii-po-organizatsii-normirovanija-trud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trud.gov.by/uploads/files/PRIKAZ-81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intrud.gov.by/uploads/files/Rekomendatsii-po-Mezhotr-normam.pdf" TargetMode="External"/><Relationship Id="rId9" Type="http://schemas.openxmlformats.org/officeDocument/2006/relationships/hyperlink" Target="https://mintrud.gov.by/uploads/files/Prika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>UTZSZ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LISHKO</dc:creator>
  <cp:keywords/>
  <dc:description/>
  <cp:lastModifiedBy>LISHKO</cp:lastModifiedBy>
  <cp:revision>3</cp:revision>
  <dcterms:created xsi:type="dcterms:W3CDTF">2025-09-18T11:35:00Z</dcterms:created>
  <dcterms:modified xsi:type="dcterms:W3CDTF">2025-09-18T11:35:00Z</dcterms:modified>
</cp:coreProperties>
</file>