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E" w:rsidRPr="00274A6E" w:rsidRDefault="00274A6E" w:rsidP="00274A6E">
      <w:pPr>
        <w:spacing w:after="18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27272A"/>
          <w:sz w:val="36"/>
          <w:szCs w:val="36"/>
          <w:lang w:eastAsia="ru-RU"/>
        </w:rPr>
      </w:pPr>
      <w:r w:rsidRPr="00274A6E">
        <w:rPr>
          <w:rFonts w:ascii="Arial" w:eastAsia="Times New Roman" w:hAnsi="Arial" w:cs="Arial"/>
          <w:color w:val="27272A"/>
          <w:sz w:val="36"/>
          <w:szCs w:val="36"/>
          <w:lang w:eastAsia="ru-RU"/>
        </w:rPr>
        <w:t>Обобщенные сведения о типичных нарушениях, совершаемых субъектами хозяйствования</w:t>
      </w:r>
    </w:p>
    <w:p w:rsidR="00274A6E" w:rsidRPr="00274A6E" w:rsidRDefault="00274A6E" w:rsidP="00274A6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</w:pPr>
      <w:r w:rsidRPr="00274A6E"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  <w:t>Приложение</w:t>
      </w:r>
    </w:p>
    <w:p w:rsidR="00274A6E" w:rsidRPr="00274A6E" w:rsidRDefault="00274A6E" w:rsidP="00274A6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</w:pPr>
      <w:r w:rsidRPr="00274A6E"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  <w:t>к Рекомендациям по размещению органами</w:t>
      </w:r>
    </w:p>
    <w:p w:rsidR="00274A6E" w:rsidRPr="00274A6E" w:rsidRDefault="00274A6E" w:rsidP="00274A6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</w:pPr>
      <w:r w:rsidRPr="00274A6E"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  <w:t xml:space="preserve">и учреждениями, осуществляющими </w:t>
      </w:r>
      <w:proofErr w:type="gramStart"/>
      <w:r w:rsidRPr="00274A6E"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  <w:t>государственный</w:t>
      </w:r>
      <w:proofErr w:type="gramEnd"/>
    </w:p>
    <w:p w:rsidR="00274A6E" w:rsidRPr="00274A6E" w:rsidRDefault="00274A6E" w:rsidP="00274A6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</w:pPr>
      <w:r w:rsidRPr="00274A6E"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  <w:t>санитарный надзор, на своих интернет-сайтах</w:t>
      </w:r>
    </w:p>
    <w:p w:rsidR="00274A6E" w:rsidRPr="00274A6E" w:rsidRDefault="00274A6E" w:rsidP="00274A6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</w:pPr>
      <w:r w:rsidRPr="00274A6E"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  <w:t>обобщенных сведений о типичных нарушениях,</w:t>
      </w:r>
    </w:p>
    <w:p w:rsidR="00274A6E" w:rsidRDefault="00274A6E" w:rsidP="00274A6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</w:pPr>
      <w:proofErr w:type="gramStart"/>
      <w:r w:rsidRPr="00274A6E"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  <w:t>совершаемых</w:t>
      </w:r>
      <w:proofErr w:type="gramEnd"/>
      <w:r w:rsidRPr="00274A6E"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  <w:t xml:space="preserve"> субъектами хозяйствования</w:t>
      </w:r>
    </w:p>
    <w:p w:rsidR="00274A6E" w:rsidRPr="00274A6E" w:rsidRDefault="00274A6E" w:rsidP="00274A6E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</w:pPr>
    </w:p>
    <w:p w:rsidR="00274A6E" w:rsidRPr="00274A6E" w:rsidRDefault="00274A6E" w:rsidP="00274A6E">
      <w:pPr>
        <w:shd w:val="clear" w:color="auto" w:fill="FFFFFF"/>
        <w:spacing w:after="360" w:line="240" w:lineRule="auto"/>
        <w:jc w:val="center"/>
        <w:textAlignment w:val="baseline"/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</w:pPr>
      <w:r w:rsidRPr="00274A6E"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  <w:t>Таблица для размещения на интернет-сайтах органов и учреждений, осуществляющих государственный санитарный надзор, обобщенных сведений о типичных нарушениях, совершаем</w:t>
      </w:r>
      <w:r w:rsidR="00F24AB8"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  <w:t>ых субъектами хозяйствования  (</w:t>
      </w:r>
      <w:r w:rsidR="00F24AB8">
        <w:rPr>
          <w:rFonts w:eastAsia="Times New Roman" w:cs="Times New Roman"/>
          <w:color w:val="3F3F46"/>
          <w:sz w:val="24"/>
          <w:szCs w:val="24"/>
          <w:lang w:eastAsia="ru-RU"/>
        </w:rPr>
        <w:t>1</w:t>
      </w:r>
      <w:r w:rsidRPr="00274A6E"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  <w:t xml:space="preserve"> полуго</w:t>
      </w:r>
      <w:r w:rsidR="00F24AB8"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  <w:t>дие 202</w:t>
      </w:r>
      <w:r w:rsidR="00F24AB8">
        <w:rPr>
          <w:rFonts w:eastAsia="Times New Roman" w:cs="Times New Roman"/>
          <w:color w:val="3F3F46"/>
          <w:sz w:val="24"/>
          <w:szCs w:val="24"/>
          <w:lang w:eastAsia="ru-RU"/>
        </w:rPr>
        <w:t>6</w:t>
      </w:r>
      <w:r w:rsidRPr="00274A6E"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  <w:t xml:space="preserve"> года)</w:t>
      </w:r>
    </w:p>
    <w:p w:rsidR="00274A6E" w:rsidRPr="00274A6E" w:rsidRDefault="00274A6E" w:rsidP="00274A6E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</w:pPr>
      <w:r w:rsidRPr="00274A6E">
        <w:rPr>
          <w:rFonts w:ascii="inherit" w:eastAsia="Times New Roman" w:hAnsi="inherit" w:cs="Times New Roman"/>
          <w:color w:val="3F3F46"/>
          <w:sz w:val="24"/>
          <w:szCs w:val="24"/>
          <w:lang w:eastAsia="ru-RU"/>
        </w:rPr>
        <w:t> </w:t>
      </w:r>
    </w:p>
    <w:tbl>
      <w:tblPr>
        <w:tblStyle w:val="a4"/>
        <w:tblW w:w="14361" w:type="dxa"/>
        <w:tblLook w:val="04A0"/>
      </w:tblPr>
      <w:tblGrid>
        <w:gridCol w:w="597"/>
        <w:gridCol w:w="3462"/>
        <w:gridCol w:w="4830"/>
        <w:gridCol w:w="5472"/>
      </w:tblGrid>
      <w:tr w:rsidR="00274A6E" w:rsidRPr="00274A6E" w:rsidTr="00E071F5">
        <w:tc>
          <w:tcPr>
            <w:tcW w:w="338" w:type="dxa"/>
            <w:hideMark/>
          </w:tcPr>
          <w:p w:rsidR="00274A6E" w:rsidRPr="00274A6E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4A6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</w:t>
            </w:r>
          </w:p>
          <w:p w:rsidR="00274A6E" w:rsidRPr="00274A6E" w:rsidRDefault="00274A6E" w:rsidP="00274A6E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274A6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74A6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35" w:type="dxa"/>
            <w:hideMark/>
          </w:tcPr>
          <w:p w:rsidR="00274A6E" w:rsidRPr="00274A6E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4A6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Объекты контроля (надзора), виды деятельности</w:t>
            </w:r>
          </w:p>
        </w:tc>
        <w:tc>
          <w:tcPr>
            <w:tcW w:w="4374" w:type="dxa"/>
            <w:hideMark/>
          </w:tcPr>
          <w:p w:rsidR="00274A6E" w:rsidRPr="00274A6E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4A6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Типичные нарушения</w:t>
            </w:r>
          </w:p>
        </w:tc>
        <w:tc>
          <w:tcPr>
            <w:tcW w:w="4955" w:type="dxa"/>
            <w:hideMark/>
          </w:tcPr>
          <w:p w:rsidR="00274A6E" w:rsidRPr="00274A6E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4A6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технических регламентов Таможенного союза, технических регламентов Евразийского экономического союза или общих санитарно-эпидемиологических требований, установленных Президентом Республики Беларусь, специфических санитарно-эпидемиологических требований, установленных Советом Министров Республики Беларусь, санитарных норм и правил, гигиенических нормативов с указанием структурного элемента документа, регламентирующего требования</w:t>
            </w:r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BB48E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35" w:type="dxa"/>
            <w:hideMark/>
          </w:tcPr>
          <w:p w:rsidR="00274A6E" w:rsidRPr="00BB48E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Объекты промышленности  по переработке сельскохозяйственной продукции, производственного сырья  и  производству пищевой  продукции</w:t>
            </w:r>
          </w:p>
        </w:tc>
        <w:tc>
          <w:tcPr>
            <w:tcW w:w="4374" w:type="dxa"/>
            <w:hideMark/>
          </w:tcPr>
          <w:p w:rsidR="00BB48E5" w:rsidRDefault="00274A6E" w:rsidP="00BB48E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  <w:r w:rsid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  <w:r w:rsid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</w:t>
            </w:r>
            <w:r w:rsidR="00BB48E5"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едостатки по санитарному сод</w:t>
            </w:r>
            <w:r w:rsid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ержанию прилегающей территории;</w:t>
            </w:r>
          </w:p>
          <w:p w:rsidR="00BB48E5" w:rsidRDefault="00BB48E5" w:rsidP="00BB48E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несвоевременное проведение ремонта производстве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нных, вспомогательных помещений;</w:t>
            </w:r>
          </w:p>
          <w:p w:rsidR="00BB48E5" w:rsidRDefault="00BB48E5" w:rsidP="00BB48E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не соответствующие параметры </w:t>
            </w: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микроклимата и ш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ума по гигиеническим нормативам;</w:t>
            </w:r>
          </w:p>
          <w:p w:rsidR="00274A6E" w:rsidRPr="00BB48E5" w:rsidRDefault="00BB48E5" w:rsidP="00BB48E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ненадлежащее качество воды водопроводной по санитарно-химическим показателям (мутность, железо);</w:t>
            </w:r>
          </w:p>
        </w:tc>
        <w:tc>
          <w:tcPr>
            <w:tcW w:w="4955" w:type="dxa"/>
            <w:hideMark/>
          </w:tcPr>
          <w:p w:rsidR="00274A6E" w:rsidRPr="00E071F5" w:rsidRDefault="00CE1687" w:rsidP="00274A6E">
            <w:pPr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утвержденные Декретом Президента Республики </w:t>
            </w: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Беларусь от 23.11.2017 № 7 (с изменениями и дополнениями);</w:t>
            </w:r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0100A9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135" w:type="dxa"/>
            <w:hideMark/>
          </w:tcPr>
          <w:p w:rsidR="00274A6E" w:rsidRPr="000100A9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4374" w:type="dxa"/>
            <w:hideMark/>
          </w:tcPr>
          <w:p w:rsidR="00274A6E" w:rsidRDefault="00CE1687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-О</w:t>
            </w:r>
            <w:r w:rsidR="00274A6E"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существляется обращение пищевой продукции с истекшими сроками годности (при хранении и реализации пищевой продукции не соблюдаются сроки годности, </w:t>
            </w:r>
            <w:r w:rsid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установленные ее изготовителем);</w:t>
            </w:r>
          </w:p>
          <w:p w:rsidR="000100A9" w:rsidRPr="000100A9" w:rsidRDefault="000100A9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0100A9" w:rsidRDefault="000100A9" w:rsidP="000100A9">
            <w:pPr>
              <w:spacing w:after="36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-о</w:t>
            </w:r>
            <w:r w:rsidR="00274A6E"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существляется обращение пищевой продукции без наличия маркировки, с неполн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ой маркировкой;</w:t>
            </w:r>
          </w:p>
          <w:p w:rsidR="000100A9" w:rsidRDefault="000100A9" w:rsidP="000100A9">
            <w:pPr>
              <w:spacing w:after="36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-п</w:t>
            </w:r>
            <w:r w:rsidR="00274A6E"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ри хранении и реализации пищевой продукции не соблюдаются условия ее хранения (реализаци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и), установленные изготовителем;</w:t>
            </w:r>
          </w:p>
          <w:p w:rsidR="000100A9" w:rsidRDefault="000100A9" w:rsidP="000100A9">
            <w:pPr>
              <w:spacing w:after="36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-д</w:t>
            </w:r>
            <w:r w:rsidR="00274A6E"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опускается  реализац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ия продукции с признаками порчи;</w:t>
            </w:r>
          </w:p>
          <w:p w:rsidR="000100A9" w:rsidRPr="000100A9" w:rsidRDefault="000100A9" w:rsidP="000100A9">
            <w:pPr>
              <w:spacing w:after="36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на объектах питания работниками  не соблюдаются  личной гигиены;</w:t>
            </w:r>
          </w:p>
          <w:p w:rsidR="000100A9" w:rsidRPr="000100A9" w:rsidRDefault="000100A9" w:rsidP="000100A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на пищеблоках  насекомые;</w:t>
            </w:r>
          </w:p>
          <w:p w:rsidR="000100A9" w:rsidRDefault="000100A9" w:rsidP="000100A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-снижен </w:t>
            </w:r>
            <w:proofErr w:type="gramStart"/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выполнением программы производственного контроля (не заполняются журналы);</w:t>
            </w:r>
          </w:p>
          <w:p w:rsidR="000100A9" w:rsidRPr="000100A9" w:rsidRDefault="000100A9" w:rsidP="000100A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0100A9" w:rsidRDefault="000100A9" w:rsidP="000100A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- посуда для приготовления пищи </w:t>
            </w:r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используется не в соответствии с маркировкой;</w:t>
            </w:r>
          </w:p>
          <w:p w:rsidR="000100A9" w:rsidRPr="000100A9" w:rsidRDefault="000100A9" w:rsidP="000100A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0100A9" w:rsidRDefault="000100A9" w:rsidP="000100A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-в холодильнике  нарушается   температурный режим при хранении пищевых продуктов;</w:t>
            </w:r>
          </w:p>
          <w:p w:rsidR="000100A9" w:rsidRPr="000100A9" w:rsidRDefault="000100A9" w:rsidP="000100A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0100A9" w:rsidRDefault="000100A9" w:rsidP="000100A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-мытье  инвентаря проводится не качественно;</w:t>
            </w:r>
          </w:p>
          <w:p w:rsidR="000100A9" w:rsidRPr="000100A9" w:rsidRDefault="000100A9" w:rsidP="000100A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0100A9" w:rsidRDefault="000100A9" w:rsidP="000100A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влажная уборка помещений учреждения не проводится по мере загрязнения;</w:t>
            </w:r>
          </w:p>
          <w:p w:rsidR="000100A9" w:rsidRPr="000100A9" w:rsidRDefault="000100A9" w:rsidP="000100A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274A6E" w:rsidRPr="00E071F5" w:rsidRDefault="000100A9" w:rsidP="000100A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</w:pPr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-нарушается питьевой режим.</w:t>
            </w:r>
          </w:p>
        </w:tc>
        <w:tc>
          <w:tcPr>
            <w:tcW w:w="4955" w:type="dxa"/>
            <w:hideMark/>
          </w:tcPr>
          <w:p w:rsidR="00274A6E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утвержденные Декретом Президента Республики Беларусь от 23.11.2017 № 7 (с изменениями и дополнениями);</w:t>
            </w:r>
          </w:p>
          <w:p w:rsidR="000100A9" w:rsidRPr="000100A9" w:rsidRDefault="000100A9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274A6E" w:rsidRPr="00E071F5" w:rsidRDefault="000100A9" w:rsidP="00274A6E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</w:pPr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Санитарные нормы и правила «Санитарн</w:t>
            </w:r>
            <w:proofErr w:type="gramStart"/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эпидемиологические требования для организаций, осуществляющих торговлю пищевой продукцией»</w:t>
            </w:r>
            <w:r w:rsidR="00274A6E"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утвержденные</w:t>
            </w:r>
            <w:r w:rsidRPr="000100A9">
              <w:t xml:space="preserve"> 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остановление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</w:t>
            </w:r>
            <w:r w:rsidRPr="000100A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Министерства здравоохранения Республики Беларусь 28.08.2012 № 132</w:t>
            </w:r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135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Торговые объекты, реализующие  непродовольственные товары</w:t>
            </w:r>
          </w:p>
        </w:tc>
        <w:tc>
          <w:tcPr>
            <w:tcW w:w="4374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Отсутствие  государственных   санитарно-гигиенических экспертиз, осуществляемых по постановлению Совета Министров Республики Беларусь от 24.09.2021 №548 «Об административных процедурах, осуществляемых в отношении субъектов хозяйствования»: по п. 9.6.6  «Получение санитарно-гигиенического заключения на работы и услуги, представляющие потенциальную опасность для жизни и здоровья населения»; по п. 9.6.10 «Получение санитарно-гигиенического заключения по объекту социальной, производственной, транспортной, инженерной инфраструктуры».</w:t>
            </w:r>
            <w:proofErr w:type="gramEnd"/>
          </w:p>
          <w:p w:rsidR="00274A6E" w:rsidRPr="00CE1687" w:rsidRDefault="00274A6E" w:rsidP="00274A6E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5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Закон Республики Беларусь от 7 января 2012 года №340-З «О санитарно-эпидемиологическом благополучии населения»</w:t>
            </w:r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35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Объекты агропромышленного комплекса и объекты промышленности, </w:t>
            </w: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деятельность которых потенциально опасна для населения</w:t>
            </w:r>
          </w:p>
        </w:tc>
        <w:tc>
          <w:tcPr>
            <w:tcW w:w="4374" w:type="dxa"/>
            <w:hideMark/>
          </w:tcPr>
          <w:p w:rsidR="00274A6E" w:rsidRPr="00CE1687" w:rsidRDefault="00274A6E" w:rsidP="00274A6E">
            <w:pPr>
              <w:spacing w:after="36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Нарушение требований по составлению программы производственного </w:t>
            </w:r>
            <w:proofErr w:type="gramStart"/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контроля  за</w:t>
            </w:r>
            <w:proofErr w:type="gramEnd"/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соблюдением санитарных правил и </w:t>
            </w: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выполнением санитарно-противоэпидемических и профилактических мероприятий.</w:t>
            </w:r>
          </w:p>
          <w:p w:rsidR="00274A6E" w:rsidRPr="00CE1687" w:rsidRDefault="00274A6E" w:rsidP="00274A6E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5" w:type="dxa"/>
            <w:hideMark/>
          </w:tcPr>
          <w:p w:rsidR="00CE1687" w:rsidRPr="00CE1687" w:rsidRDefault="00CE1687" w:rsidP="00CE168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Санитарные правила 1.1.8-24-2003</w:t>
            </w:r>
          </w:p>
          <w:p w:rsidR="00CE1687" w:rsidRPr="00CE1687" w:rsidRDefault="00CE1687" w:rsidP="00CE168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«Организация и проведение производственного контроля за соблюдением санитарных правил и </w:t>
            </w: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выполнением санитарно-противоэпидемических и профилактических мероприятий», </w:t>
            </w:r>
            <w:proofErr w:type="gramStart"/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утвержденные</w:t>
            </w:r>
            <w:proofErr w:type="gramEnd"/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Постановлением Главного государственного</w:t>
            </w:r>
          </w:p>
          <w:p w:rsidR="00274A6E" w:rsidRPr="00E071F5" w:rsidRDefault="00CE1687" w:rsidP="00CE1687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санитарного врача Республики Беларусь 22.12.2003 № 183</w:t>
            </w:r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071F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135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Объекты, осуществляющие ремонт и техническое обслуживание транспортных средств</w:t>
            </w:r>
          </w:p>
        </w:tc>
        <w:tc>
          <w:tcPr>
            <w:tcW w:w="4374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 укомплектованность  аптечек первой помощи универсальных  в соответствии с перечнем вложений, утвержденным Министерством здравоохранения.</w:t>
            </w:r>
          </w:p>
          <w:p w:rsidR="00274A6E" w:rsidRPr="00CE1687" w:rsidRDefault="00274A6E" w:rsidP="00CE1687">
            <w:pPr>
              <w:spacing w:after="36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5" w:type="dxa"/>
            <w:hideMark/>
          </w:tcPr>
          <w:p w:rsidR="00274A6E" w:rsidRPr="00CE1687" w:rsidRDefault="00274A6E" w:rsidP="00CE1687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утвержденные Декретом Президента Республики Беларусь от 23.11.2017 № 7</w:t>
            </w:r>
            <w:r w:rsidR="00CE1687"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(с изменениями и дополнениями)</w:t>
            </w:r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071F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35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Условия труда </w:t>
            </w:r>
            <w:proofErr w:type="gramStart"/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работающих</w:t>
            </w:r>
            <w:proofErr w:type="gramEnd"/>
          </w:p>
        </w:tc>
        <w:tc>
          <w:tcPr>
            <w:tcW w:w="4374" w:type="dxa"/>
            <w:hideMark/>
          </w:tcPr>
          <w:p w:rsidR="00BB48E5" w:rsidRPr="00BB48E5" w:rsidRDefault="00BB48E5" w:rsidP="00BB48E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несоблюдение сроков прохождения обязательных периодических медицинских осмотров;</w:t>
            </w:r>
          </w:p>
          <w:p w:rsidR="00BB48E5" w:rsidRPr="00BB48E5" w:rsidRDefault="00BB48E5" w:rsidP="00BB48E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неполный охват медицинских осмотров;</w:t>
            </w:r>
          </w:p>
          <w:p w:rsidR="00274A6E" w:rsidRPr="00BB48E5" w:rsidRDefault="00BB48E5" w:rsidP="00BB48E5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 н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есвоевременное обеспечение </w:t>
            </w:r>
            <w:proofErr w:type="gram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СИЗ</w:t>
            </w:r>
            <w:proofErr w:type="gram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4955" w:type="dxa"/>
            <w:hideMark/>
          </w:tcPr>
          <w:p w:rsidR="00274A6E" w:rsidRPr="00BB48E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Специфические санитарно-эпидемиологические требования к условиям труда работающих, утвержденные Постановлением Совета Министров Республики Беларусь 01.02.2020 № 66.</w:t>
            </w:r>
            <w:proofErr w:type="gramEnd"/>
          </w:p>
          <w:p w:rsidR="00274A6E" w:rsidRPr="00E071F5" w:rsidRDefault="00274A6E" w:rsidP="00274A6E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071F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35" w:type="dxa"/>
            <w:hideMark/>
          </w:tcPr>
          <w:p w:rsidR="00274A6E" w:rsidRPr="00BB48E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Учреждения образования</w:t>
            </w:r>
          </w:p>
        </w:tc>
        <w:tc>
          <w:tcPr>
            <w:tcW w:w="4374" w:type="dxa"/>
            <w:hideMark/>
          </w:tcPr>
          <w:p w:rsidR="00274A6E" w:rsidRPr="00BB48E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Несвоевременно проводятся ремонтные работы. Не обеспечено исправное состояние оборудования. Осветительные приборы не содержатся в исправном состоянии. В объектах питания допускается использование посуды с поврежденным покрытием, дефектами</w:t>
            </w:r>
            <w:proofErr w:type="gramStart"/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0100A9" w:rsidRPr="00BB48E5" w:rsidRDefault="00274A6E" w:rsidP="000100A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Нарушение требований по составлению программы производственного контроля, в том числе лабораторного, за соблюдением специфических санитарно-эпидемиологических требований, гигиенических нормативов и выполнением санитарно-противоэпидемических (профилактических) мероприятий. </w:t>
            </w:r>
            <w:proofErr w:type="gramStart"/>
            <w:r w:rsidR="000100A9"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  <w:r w:rsidR="000100A9"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="000100A9"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асписание учебных занятий на учебную неделю не  предусматривает меры по снижению утомляемости учащегося и не составляется с учетом ранговой шкалы трудности учебных предметов, установленной Министерством здравоохранения. Максимальная учебная нагрузка учащихся распределена в дни не наибольшей работоспособности;</w:t>
            </w:r>
          </w:p>
          <w:p w:rsidR="00274A6E" w:rsidRPr="00BB48E5" w:rsidRDefault="000100A9" w:rsidP="000100A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-работники учреждения не проходят своевременно  обязательные медицинские осмотры.</w:t>
            </w:r>
          </w:p>
        </w:tc>
        <w:tc>
          <w:tcPr>
            <w:tcW w:w="4955" w:type="dxa"/>
            <w:hideMark/>
          </w:tcPr>
          <w:p w:rsidR="00274A6E" w:rsidRPr="00BB48E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«Общие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утвержденные Декретом Президента Республики Беларусь от 23.11.2017 № 7 (с изменениями и дополнениями).</w:t>
            </w:r>
          </w:p>
          <w:p w:rsidR="00274A6E" w:rsidRPr="00BB48E5" w:rsidRDefault="00274A6E" w:rsidP="00274A6E">
            <w:pPr>
              <w:spacing w:after="36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«Специфические санитарно-эпидемиологические требования к содержанию и эксплуатации учреждений образования», утвержденные Постановлением Совета Министров Республики Беларусь от 07.08.2019 № 525 (с изменениями и дополнениями).</w:t>
            </w:r>
          </w:p>
          <w:p w:rsidR="00274A6E" w:rsidRPr="00BB48E5" w:rsidRDefault="00274A6E" w:rsidP="00274A6E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Санитарные правила 1.1.8-24-2003 «Организация и проведение производственного </w:t>
            </w:r>
            <w:proofErr w:type="gramStart"/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соблюдением санитарных правил и выполнением санитарно-противоэпидемических и профилактических мероприятий», утверждённые Постановлением Главного государственного санитарного врача Республики Беларусь  22.12.2003 № 183 (с изменениями и дополнениями).</w:t>
            </w:r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071F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135" w:type="dxa"/>
            <w:hideMark/>
          </w:tcPr>
          <w:p w:rsidR="00274A6E" w:rsidRPr="00BB48E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Санаторно-курортные и оздоровительные организации</w:t>
            </w:r>
          </w:p>
        </w:tc>
        <w:tc>
          <w:tcPr>
            <w:tcW w:w="4374" w:type="dxa"/>
            <w:hideMark/>
          </w:tcPr>
          <w:p w:rsidR="00274A6E" w:rsidRPr="00BB48E5" w:rsidRDefault="00274A6E" w:rsidP="00274A6E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 обращении продукции допускается использование инвентаря, посуды с дефектами.</w:t>
            </w:r>
          </w:p>
        </w:tc>
        <w:tc>
          <w:tcPr>
            <w:tcW w:w="4955" w:type="dxa"/>
            <w:hideMark/>
          </w:tcPr>
          <w:p w:rsidR="00274A6E" w:rsidRPr="00BB48E5" w:rsidRDefault="00274A6E" w:rsidP="00274A6E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«Специфические санитарно-эпидемиологические требования к содержанию и эксплуатации санаторно-курортных и оздоровительных организаций», утвержденные Постановлением Совета Министров Республики Беларусь от 26.09.2019 № 663 (с изменениями и дополнениями).</w:t>
            </w:r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071F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35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Источники и системы питьевого водоснабжения</w:t>
            </w:r>
          </w:p>
        </w:tc>
        <w:tc>
          <w:tcPr>
            <w:tcW w:w="4374" w:type="dxa"/>
            <w:hideMark/>
          </w:tcPr>
          <w:p w:rsidR="00274A6E" w:rsidRPr="00E071F5" w:rsidRDefault="00CE1687" w:rsidP="00CE1687">
            <w:pPr>
              <w:spacing w:after="36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</w:t>
            </w: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еудовлетворительное санитарное содержание зон санитарной охраны артезианских скважин</w:t>
            </w:r>
          </w:p>
        </w:tc>
        <w:tc>
          <w:tcPr>
            <w:tcW w:w="4955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highlight w:val="yellow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Специфические санитарно — эпидемиологические требования к содержанию и эксплуатации источников и систем питьевого водоснабжения, утвержденные Постановлением Совета Министров Республики Беларусь 19.12.2018 № 914</w:t>
            </w:r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071F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35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Объекты по оказанию бытовых услуг</w:t>
            </w:r>
          </w:p>
        </w:tc>
        <w:tc>
          <w:tcPr>
            <w:tcW w:w="4374" w:type="dxa"/>
            <w:hideMark/>
          </w:tcPr>
          <w:p w:rsidR="00274A6E" w:rsidRPr="00CE1687" w:rsidRDefault="00274A6E" w:rsidP="00274A6E">
            <w:pPr>
              <w:spacing w:after="36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Поверхности помещений не поддерживаются в исправном состоянии: имеет дефекты покрытия стен, потолка.</w:t>
            </w:r>
          </w:p>
          <w:p w:rsidR="00274A6E" w:rsidRPr="00CE1687" w:rsidRDefault="00274A6E" w:rsidP="00274A6E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5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Санитарные нормы и правила «Санитарно-эпидемиологические требования к содержанию и эксплуатации объектов по оказанию бытовых услуг», утвержденные Постановлением Министерства здравоохранения Республики Беларусь 15.02.2023 № 33</w:t>
            </w:r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071F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35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Общежития и иные места проживания</w:t>
            </w:r>
          </w:p>
        </w:tc>
        <w:tc>
          <w:tcPr>
            <w:tcW w:w="4374" w:type="dxa"/>
            <w:hideMark/>
          </w:tcPr>
          <w:p w:rsidR="0094276F" w:rsidRPr="00CE1687" w:rsidRDefault="00274A6E" w:rsidP="0094276F">
            <w:pPr>
              <w:spacing w:after="36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—</w:t>
            </w:r>
            <w:r w:rsidR="0094276F"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Поверхности помещений не поддерживаются в исправном состоянии: </w:t>
            </w:r>
            <w:r w:rsidR="0094276F"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имеет дефекты покрытия стен, потолка.</w:t>
            </w:r>
          </w:p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5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—</w:t>
            </w:r>
            <w:r w:rsidR="0094276F"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Санитарные нормы и правила «Санитарно-эпидемиологические требования к содержанию и эксплуатации объектов по оказанию бытовых </w:t>
            </w:r>
            <w:r w:rsidR="0094276F"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услуг», утвержденные Постановлением Министерства здравоохранения Республики Беларусь 15.02.2023 № 33</w:t>
            </w:r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071F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3135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Жилые дома</w:t>
            </w:r>
          </w:p>
        </w:tc>
        <w:tc>
          <w:tcPr>
            <w:tcW w:w="4374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Нарушение требований по содержанию территорий, прилегающих к жилым домам.</w:t>
            </w:r>
          </w:p>
        </w:tc>
        <w:tc>
          <w:tcPr>
            <w:tcW w:w="4955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Санитарные  нормы и  правила «Санитарно-эпидемиологические требования к содержанию и эксплуатации территорий», утвержденные  постановлением Министерства здравоохранения Республики Беларусь 02.02.2023 № 22. Правил благоустройства и содержания населенных пунктов, утвержденных Постановлением Совета Министров Республики Беларусь 28.11.2012 №1087 (с изменениями и дополнениями).</w:t>
            </w:r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071F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135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Учреждения социального обслуживания</w:t>
            </w:r>
          </w:p>
        </w:tc>
        <w:tc>
          <w:tcPr>
            <w:tcW w:w="4374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4955" w:type="dxa"/>
            <w:hideMark/>
          </w:tcPr>
          <w:p w:rsidR="00274A6E" w:rsidRPr="00CE1687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E168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—</w:t>
            </w:r>
            <w:bookmarkStart w:id="0" w:name="_GoBack"/>
            <w:bookmarkEnd w:id="0"/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BB48E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135" w:type="dxa"/>
            <w:hideMark/>
          </w:tcPr>
          <w:p w:rsidR="00274A6E" w:rsidRPr="00BB48E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Территории населенных пунктов  и организаций</w:t>
            </w:r>
          </w:p>
        </w:tc>
        <w:tc>
          <w:tcPr>
            <w:tcW w:w="4374" w:type="dxa"/>
            <w:hideMark/>
          </w:tcPr>
          <w:p w:rsidR="00274A6E" w:rsidRPr="00BB48E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 организована уборка территории: контейнерные площадки и прилегающая к ним  территория  не содержатся в чистоте.</w:t>
            </w:r>
          </w:p>
          <w:p w:rsidR="00274A6E" w:rsidRPr="00BB48E5" w:rsidRDefault="00274A6E" w:rsidP="00274A6E">
            <w:pPr>
              <w:spacing w:after="36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 произведено своевременное скашивание сорных растений.</w:t>
            </w:r>
          </w:p>
          <w:p w:rsidR="00274A6E" w:rsidRPr="00BB48E5" w:rsidRDefault="00274A6E" w:rsidP="00274A6E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5" w:type="dxa"/>
            <w:hideMark/>
          </w:tcPr>
          <w:p w:rsidR="00274A6E" w:rsidRPr="00BB48E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Санитарные  нормы и  правила «Санитарно-эпидемиологические требования к содержанию и эксплуатации территорий», утвержденные  постановлением Министерства здравоохранения Республики Беларусь 02.02.2023 № 22. Правил благоустройства и содержания населенных пунктов, утвержденных Постановлением Совета Министров Республики Беларусь 28.11.2012 №1087 (с изменениями и дополнениями).</w:t>
            </w:r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071F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135" w:type="dxa"/>
            <w:hideMark/>
          </w:tcPr>
          <w:p w:rsidR="00274A6E" w:rsidRPr="00BB48E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4374" w:type="dxa"/>
            <w:hideMark/>
          </w:tcPr>
          <w:p w:rsidR="00274A6E" w:rsidRPr="00BB48E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Размер санитарно-защитной зоны не подтверждается результатами измерений физических факторов в процессе эксплуатации объекта с периодичностью, установленной Программой аналитического (лабораторного) контроля загрязняющих веществ в атмосферном воздухе и шума на границе санитарно-защитной зоны</w:t>
            </w:r>
          </w:p>
        </w:tc>
        <w:tc>
          <w:tcPr>
            <w:tcW w:w="4955" w:type="dxa"/>
            <w:hideMark/>
          </w:tcPr>
          <w:p w:rsidR="00274A6E" w:rsidRPr="00BB48E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B48E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Специфические санитарно-эпидемиологические требования к установлению санитарно-защитных зон объектов, являющихся объектами воздействия на здоровье человека и окружающую среду, утвержденные постановлением Совета Министров Республики Беларусь 11.12.2019 № 847</w:t>
            </w:r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071F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135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071F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Радиационные объекты</w:t>
            </w:r>
          </w:p>
        </w:tc>
        <w:tc>
          <w:tcPr>
            <w:tcW w:w="4374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071F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4955" w:type="dxa"/>
            <w:hideMark/>
          </w:tcPr>
          <w:p w:rsidR="00274A6E" w:rsidRPr="00E071F5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071F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274A6E" w:rsidRPr="00274A6E" w:rsidTr="00E071F5">
        <w:tc>
          <w:tcPr>
            <w:tcW w:w="338" w:type="dxa"/>
            <w:hideMark/>
          </w:tcPr>
          <w:p w:rsidR="00274A6E" w:rsidRPr="00274A6E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4A6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135" w:type="dxa"/>
            <w:hideMark/>
          </w:tcPr>
          <w:p w:rsidR="00274A6E" w:rsidRPr="00274A6E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4A6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Организации здравоохранения, </w:t>
            </w:r>
            <w:r w:rsidRPr="00274A6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иные организации и индивидуальные предприниматели, которые осуществляют медицинскую фармацевтическую деятельность</w:t>
            </w:r>
          </w:p>
        </w:tc>
        <w:tc>
          <w:tcPr>
            <w:tcW w:w="4374" w:type="dxa"/>
            <w:hideMark/>
          </w:tcPr>
          <w:p w:rsidR="00274A6E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4A6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Нарушение требований по санитарно-</w:t>
            </w:r>
            <w:r w:rsidRPr="00274A6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техническому состоянию помещений, оборудования, мебели. Нарушение требований по содержанию территорий.</w:t>
            </w:r>
          </w:p>
          <w:p w:rsidR="00274A6E" w:rsidRPr="00274A6E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4A6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 обращении продукции допускается использование инвентаря, посуды с дефектами.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Не соблюдаются условия хранения пищевой продукции.</w:t>
            </w:r>
          </w:p>
        </w:tc>
        <w:tc>
          <w:tcPr>
            <w:tcW w:w="4955" w:type="dxa"/>
            <w:hideMark/>
          </w:tcPr>
          <w:p w:rsidR="00274A6E" w:rsidRPr="00274A6E" w:rsidRDefault="00274A6E" w:rsidP="00274A6E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274A6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Специфические санитарно-эпидемиологические </w:t>
            </w:r>
            <w:r w:rsidRPr="00274A6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требования к содержанию и эксплуатации организаций здравоохранения, иных организаций и индивидуальных предпринимателей, которые осуществляющих медицинскую, фармацевтическую деятельность, утвержденные Постановлением Совета Министров Республики Беларусь от 03.03.2020 № 130. Санитарные  нормы и  правила «Санитарно-эпидемиологические требования к содержанию и эксплуатации территорий», утвержденные  постановлением Министерства здравоохранения Республики Беларусь 02.02.2023 № 22. Правил благоустройства и содержания населенных пунктов, утвержденных Постановлением Совета Министров Республики Беларусь 28.11.2012 №1087 (с изменениями и дополнениями).</w:t>
            </w:r>
          </w:p>
        </w:tc>
      </w:tr>
    </w:tbl>
    <w:p w:rsidR="00080E82" w:rsidRDefault="00080E82"/>
    <w:sectPr w:rsidR="00080E82" w:rsidSect="00274A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74A6E"/>
    <w:rsid w:val="000100A9"/>
    <w:rsid w:val="00080E82"/>
    <w:rsid w:val="00274A6E"/>
    <w:rsid w:val="008062F1"/>
    <w:rsid w:val="008621AB"/>
    <w:rsid w:val="0094276F"/>
    <w:rsid w:val="00BB48E5"/>
    <w:rsid w:val="00CE1687"/>
    <w:rsid w:val="00E071F5"/>
    <w:rsid w:val="00F24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AB"/>
  </w:style>
  <w:style w:type="paragraph" w:styleId="2">
    <w:name w:val="heading 2"/>
    <w:basedOn w:val="a"/>
    <w:link w:val="20"/>
    <w:uiPriority w:val="9"/>
    <w:qFormat/>
    <w:rsid w:val="00274A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4A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7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07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4A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4A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7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07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555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</cp:lastModifiedBy>
  <cp:revision>7</cp:revision>
  <dcterms:created xsi:type="dcterms:W3CDTF">2026-01-13T07:45:00Z</dcterms:created>
  <dcterms:modified xsi:type="dcterms:W3CDTF">2026-07-14T09:03:00Z</dcterms:modified>
</cp:coreProperties>
</file>