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997" w:rsidRPr="00624997" w:rsidRDefault="00624997" w:rsidP="006249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24997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7D370A0E" wp14:editId="4B66BC3E">
            <wp:extent cx="5829300" cy="3200400"/>
            <wp:effectExtent l="0" t="0" r="0" b="0"/>
            <wp:docPr id="1" name="Рисунок 1" descr="https://slavgche.by/wp-content/uploads/istockphoto-2211049567-612x61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lavgche.by/wp-content/uploads/istockphoto-2211049567-612x612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997" w:rsidRPr="00624997" w:rsidRDefault="00624997" w:rsidP="0062499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hyperlink r:id="rId6" w:history="1">
        <w:r w:rsidRPr="00624997">
          <w:rPr>
            <w:rFonts w:ascii="inherit" w:eastAsia="Times New Roman" w:hAnsi="inherit" w:cs="Times New Roman"/>
            <w:color w:val="FFFFFF"/>
            <w:sz w:val="18"/>
            <w:szCs w:val="18"/>
            <w:bdr w:val="none" w:sz="0" w:space="0" w:color="auto" w:frame="1"/>
            <w:shd w:val="clear" w:color="auto" w:fill="04384A"/>
            <w:lang w:eastAsia="ru-RU"/>
          </w:rPr>
          <w:t>Профилактика пьянства, алкоголизма, наркомании и потребления табачного сырья и табачных изделий</w:t>
        </w:r>
      </w:hyperlink>
      <w:r w:rsidRPr="00624997">
        <w:rPr>
          <w:rFonts w:ascii="inherit" w:eastAsia="Times New Roman" w:hAnsi="inherit" w:cs="Times New Roman"/>
          <w:color w:val="444444"/>
          <w:sz w:val="24"/>
          <w:szCs w:val="24"/>
          <w:bdr w:val="none" w:sz="0" w:space="0" w:color="auto" w:frame="1"/>
          <w:lang w:eastAsia="ru-RU"/>
        </w:rPr>
        <w:t> </w:t>
      </w:r>
    </w:p>
    <w:p w:rsidR="00624997" w:rsidRPr="00624997" w:rsidRDefault="00624997" w:rsidP="00624997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624997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Как алкоголь действует на организм</w:t>
      </w:r>
    </w:p>
    <w:p w:rsidR="00624997" w:rsidRPr="00624997" w:rsidRDefault="00624997" w:rsidP="00624997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54"/>
          <w:szCs w:val="54"/>
          <w:lang w:eastAsia="ru-RU"/>
        </w:rPr>
      </w:pPr>
      <w:r w:rsidRPr="00624997">
        <w:rPr>
          <w:rFonts w:ascii="Arial" w:eastAsia="Times New Roman" w:hAnsi="Arial" w:cs="Arial"/>
          <w:color w:val="333333"/>
          <w:kern w:val="36"/>
          <w:sz w:val="54"/>
          <w:szCs w:val="54"/>
          <w:lang w:eastAsia="ru-RU"/>
        </w:rPr>
        <w:t>Вред алкоголя, его влияние на организм человека</w:t>
      </w:r>
    </w:p>
    <w:p w:rsidR="00624997" w:rsidRPr="00624997" w:rsidRDefault="00624997" w:rsidP="0062499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hyperlink r:id="rId7" w:history="1">
        <w:r w:rsidRPr="00624997">
          <w:rPr>
            <w:rFonts w:ascii="inherit" w:eastAsia="Times New Roman" w:hAnsi="inherit" w:cs="Times New Roman"/>
            <w:color w:val="04384A"/>
            <w:sz w:val="30"/>
            <w:szCs w:val="24"/>
            <w:bdr w:val="none" w:sz="0" w:space="0" w:color="auto" w:frame="1"/>
            <w:lang w:eastAsia="ru-RU"/>
          </w:rPr>
          <w:t>Информация</w:t>
        </w:r>
      </w:hyperlink>
      <w:r w:rsidRPr="00624997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, </w:t>
      </w:r>
      <w:hyperlink r:id="rId8" w:history="1">
        <w:r w:rsidRPr="00624997">
          <w:rPr>
            <w:rFonts w:ascii="inherit" w:eastAsia="Times New Roman" w:hAnsi="inherit" w:cs="Times New Roman"/>
            <w:color w:val="04384A"/>
            <w:sz w:val="30"/>
            <w:szCs w:val="24"/>
            <w:bdr w:val="none" w:sz="0" w:space="0" w:color="auto" w:frame="1"/>
            <w:lang w:eastAsia="ru-RU"/>
          </w:rPr>
          <w:t>Информация для пациентов</w:t>
        </w:r>
      </w:hyperlink>
      <w:r w:rsidRPr="00624997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, </w:t>
      </w:r>
      <w:hyperlink r:id="rId9" w:history="1">
        <w:r w:rsidRPr="00624997">
          <w:rPr>
            <w:rFonts w:ascii="inherit" w:eastAsia="Times New Roman" w:hAnsi="inherit" w:cs="Times New Roman"/>
            <w:color w:val="04384A"/>
            <w:sz w:val="30"/>
            <w:szCs w:val="24"/>
            <w:bdr w:val="none" w:sz="0" w:space="0" w:color="auto" w:frame="1"/>
            <w:lang w:eastAsia="ru-RU"/>
          </w:rPr>
          <w:t>Информация для специалистов</w:t>
        </w:r>
      </w:hyperlink>
      <w:r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</w:t>
      </w:r>
      <w:bookmarkStart w:id="0" w:name="_GoBack"/>
      <w:bookmarkEnd w:id="0"/>
      <w:r w:rsidRPr="00624997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fldChar w:fldCharType="begin"/>
      </w:r>
      <w:r w:rsidRPr="00624997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instrText xml:space="preserve"> HYPERLINK "https://voedvit.by/%d0%b2%d1%80%d0%b5%d0%b4-%d0%b0%d0%bb%d0%ba%d0%be%d0%b3%d0%be%d0%bb%d1%8f-%d0%b5%d0%b3%d0%be-%d0%b2%d0%bb%d0%b8%d1%8f%d0%bd%d0%b8%d0%b5-%d0%bd%d0%b0-%d0%be%d1%80%d0%b3%d0%b0%d0%bd%d0%b8%d0%b7%d0%bc/" \l "respond" </w:instrText>
      </w:r>
      <w:r w:rsidRPr="00624997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fldChar w:fldCharType="separate"/>
      </w:r>
      <w:r w:rsidRPr="00624997">
        <w:rPr>
          <w:rFonts w:ascii="inherit" w:eastAsia="Times New Roman" w:hAnsi="inherit" w:cs="Times New Roman"/>
          <w:color w:val="04384A"/>
          <w:sz w:val="30"/>
          <w:szCs w:val="24"/>
          <w:bdr w:val="none" w:sz="0" w:space="0" w:color="auto" w:frame="1"/>
          <w:lang w:eastAsia="ru-RU"/>
        </w:rPr>
        <w:t>Комментарии: 0</w:t>
      </w:r>
      <w:r w:rsidRPr="00624997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fldChar w:fldCharType="end"/>
      </w:r>
    </w:p>
    <w:p w:rsidR="00624997" w:rsidRPr="00624997" w:rsidRDefault="00624997" w:rsidP="0062499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624997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Алкоголь</w:t>
      </w:r>
      <w:r w:rsidRPr="00624997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 – штука коварная: с одной стороны, бокал пива – просто незаменимое лекарство от перенапряжения после тяжелой рабочей недели. Но с другой – это невидимый, но достаточно ощутимый удар по здоровью, бьющий в самые уязвимые места нашего организма.</w:t>
      </w:r>
    </w:p>
    <w:p w:rsidR="00624997" w:rsidRPr="00624997" w:rsidRDefault="00624997" w:rsidP="00624997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624997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Семь причин, почему стоит отказаться от алкогольных напитков и о том, как они способны навредить </w:t>
      </w:r>
      <w:proofErr w:type="gramStart"/>
      <w:r w:rsidRPr="00624997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Вашей  жизни</w:t>
      </w:r>
      <w:proofErr w:type="gramEnd"/>
      <w:r w:rsidRPr="00624997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:</w:t>
      </w:r>
    </w:p>
    <w:p w:rsidR="00624997" w:rsidRPr="00624997" w:rsidRDefault="00624997" w:rsidP="006249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624997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Удар по сердечно-сосудистой системе. Как только алкоголь попадает в организм, сердце начинает увеличиваться в размере (особую коварность таит в себе пиво). На тканях сердца появляются многочисленные рубцы, которые являются виновниками инфаркта и способны привести к смерти.</w:t>
      </w:r>
    </w:p>
    <w:p w:rsidR="00624997" w:rsidRPr="00624997" w:rsidRDefault="00624997" w:rsidP="006249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624997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Затуманенный рассудок. Алкоголь не зря считается разновидностью наркотических веществ: спиртные напитки оказывают на психику эйфорическое воздействие, продолжительность которого составляет от часа до полутора. Вскоре после этого человек впадает в депрессивное состояние, сопровождающееся агрессией и приступами панического страха. Реакции снижаются, о ясном мышлении в такой ситуации не может быть и речи. Именно по этой причине, как известно, водителям нельзя пить: вождение в нетрезвом виде может закончиться самым плачевным исходом.</w:t>
      </w:r>
    </w:p>
    <w:p w:rsidR="00624997" w:rsidRPr="00624997" w:rsidRDefault="00624997" w:rsidP="006249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624997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Уничтожение клеток мозга. Даже небольшое количество алкоголя (да, полбокала вина также сюда относится) уничтожает несколько тысяч нейронов без возможности восстановления. Спирт, содержащийся в алкогольных напитках, провоцирует склеивание эритроцитов – красных кровяных телец: последние закупоривают микрокапилляры, приводя к смерти нейронов от кислородного голодания. Клетки, павшие в неравном бою с алкоголем, выводятся из организма с мочой.</w:t>
      </w:r>
    </w:p>
    <w:p w:rsidR="00624997" w:rsidRPr="00624997" w:rsidRDefault="00624997" w:rsidP="006249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624997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 xml:space="preserve">Развитие хронических болезней. Медики приравнивают действие алкоголя к медленному яду: продукты распада спирта разрушают организм в прямом смысле слова. Человек, регулярно </w:t>
      </w:r>
      <w:r w:rsidRPr="00624997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lastRenderedPageBreak/>
        <w:t>употребляющий спиртное, со временем все чаще начинает ощущать недомогание, его умственная и физическая активность заметно снижаются, на смену им приходит апатия. Длительная алкогольная зависимость – залог развития таких опасных хронических болезней, как панкреатит, рак поджелудочной железы, цирроз, инфаркт и масса других коварных заболеваний. Не самая обнадеживающая перспектива, не так ли?</w:t>
      </w:r>
    </w:p>
    <w:p w:rsidR="00624997" w:rsidRPr="00624997" w:rsidRDefault="00624997" w:rsidP="006249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624997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Плохая наследственность. Алкоголь вносит изменения в структуру генетического кода ДНК – именно она содержит в себе информацию о человеке и его потомках. Ученые давно пришли к выводу, что 90% детей с отклонениями в умственном развитии и врожденных инвалидов рождаются у людей, злоупотребляющих спиртными напитками.</w:t>
      </w:r>
    </w:p>
    <w:p w:rsidR="00624997" w:rsidRPr="00624997" w:rsidRDefault="00624997" w:rsidP="006249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624997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 xml:space="preserve">Непристойное поведение. Уверены, тебе не раз приходилось наблюдать, что из себя представляет пьяный человек: алкоголь оказывает влияние на нравственные центры головного мозга, в связи с чем его дальнейшее поведение становится абсолютно непредсказуемым. В лучшем случае, все заканчивается мирным </w:t>
      </w:r>
      <w:proofErr w:type="spellStart"/>
      <w:r w:rsidRPr="00624997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посапыванием</w:t>
      </w:r>
      <w:proofErr w:type="spellEnd"/>
      <w:r w:rsidRPr="00624997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 xml:space="preserve"> в укромном уголке. В худшем – неконтролируемой агрессией, вспышками гнева и другими малоприятными вещами, которые в трезвом виде человек ни за что бы себе не позволил.</w:t>
      </w:r>
    </w:p>
    <w:p w:rsidR="00624997" w:rsidRPr="00624997" w:rsidRDefault="00624997" w:rsidP="006249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624997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Дыра в бюджете. Цены на алкоголь (особенно хороший) немалые, и регулярное распитие любимых спиртных напитков зачастую влетает в немалую копеечку. К тому же, люди, которые начали испытывать зависимость от алкоголя, на одной бутылке не останавливаются: чем сильнее “</w:t>
      </w:r>
      <w:proofErr w:type="spellStart"/>
      <w:r w:rsidRPr="00624997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захмелевает</w:t>
      </w:r>
      <w:proofErr w:type="spellEnd"/>
      <w:r w:rsidRPr="00624997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” голова, тем больше напитка будет куплено. Даже банальный просмотр футбольного матча практически никогда не обходится без нескольких банок пива – что уж говорить о пикнике с компанией, рыбалке или дне рождения. Если подсчитать, в какую сумму обходится такой досуг, действительно возникнет желание отложить эти деньги для более разумных целей (вложить в путешествие или же, к примеру, порадовать себя новым гаджетом).</w:t>
      </w:r>
    </w:p>
    <w:p w:rsidR="00624997" w:rsidRPr="00624997" w:rsidRDefault="00624997" w:rsidP="00624997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624997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Таким образом, существует масса причин как можно реже притрагиваться к спиртному, а то и вовсе от него отказаться. Да, алкоголь создает эффект расслабления. Да, он раскрепощает и снимает внутренние зажимы. Но тот вред, который организм получает параллельно, сводит “на нет” и без того небольшие преимущества. К тому же, расслабиться можно и другими способами – йога, плавание, горячая ванна, сауна, массаж или же неспешная прогулка в спокойном зеленом парке являются лучшими помощниками в этом деле. Позаботься о собственном здоровье сейчас, и в будущем у тебя будет в разы больше шансов избежать больничной койки и массы других малоприятных “бонусов”, нажитых за годы употребления алкоголя.</w:t>
      </w:r>
    </w:p>
    <w:p w:rsidR="00624997" w:rsidRPr="00624997" w:rsidRDefault="00624997" w:rsidP="0062499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24997">
        <w:rPr>
          <w:rFonts w:ascii="inherit" w:eastAsia="Times New Roman" w:hAnsi="inherit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4389AD5A" wp14:editId="05E876DF">
            <wp:extent cx="6238875" cy="3951288"/>
            <wp:effectExtent l="0" t="0" r="0" b="0"/>
            <wp:docPr id="2" name="Рисунок 2" descr="https://voedvit.by/wp-content/uploads/2024/03/%D0%B2%D0%BE%D0%B7%D0%B4_%D0%B0%D0%BB%D0%BA%D0%BE%D0%B3%D0%BE%D0%BB%D1%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oedvit.by/wp-content/uploads/2024/03/%D0%B2%D0%BE%D0%B7%D0%B4_%D0%B0%D0%BB%D0%BA%D0%BE%D0%B3%D0%BE%D0%BB%D1%8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454" cy="3956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997">
        <w:rPr>
          <w:rFonts w:ascii="inherit" w:eastAsia="Times New Roman" w:hAnsi="inherit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13CC2FB0" wp14:editId="39567ABF">
            <wp:extent cx="6307954" cy="6953250"/>
            <wp:effectExtent l="0" t="0" r="0" b="0"/>
            <wp:docPr id="3" name="Рисунок 3" descr="https://voedvit.by/wp-content/uploads/2024/03/alc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oedvit.by/wp-content/uploads/2024/03/alco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612" cy="6967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997" w:rsidRPr="00624997" w:rsidRDefault="00624997" w:rsidP="00624997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hyperlink r:id="rId12" w:history="1">
        <w:r w:rsidRPr="00624997">
          <w:rPr>
            <w:rFonts w:ascii="inherit" w:eastAsia="Times New Roman" w:hAnsi="inherit" w:cs="Times New Roman"/>
            <w:color w:val="FFFFFF"/>
            <w:sz w:val="24"/>
            <w:szCs w:val="24"/>
            <w:bdr w:val="none" w:sz="0" w:space="0" w:color="auto" w:frame="1"/>
            <w:lang w:eastAsia="ru-RU"/>
          </w:rPr>
          <w:t>ссылка на источник</w:t>
        </w:r>
      </w:hyperlink>
    </w:p>
    <w:p w:rsidR="00B32EAB" w:rsidRDefault="00B32EAB"/>
    <w:sectPr w:rsidR="00B32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0624BD"/>
    <w:multiLevelType w:val="multilevel"/>
    <w:tmpl w:val="23142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60"/>
    <w:rsid w:val="00624997"/>
    <w:rsid w:val="00973B60"/>
    <w:rsid w:val="00B3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CD3EB"/>
  <w15:chartTrackingRefBased/>
  <w15:docId w15:val="{1FBB65EC-3505-4CAA-9598-EC06D763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696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43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edvit.by/category/informaciya-dlya-pacientov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oedvit.by/category/%d0%b8%d0%bd%d1%84%d0%be%d1%80%d0%bc%d0%b0%d1%86%d0%b8%d1%8f/" TargetMode="External"/><Relationship Id="rId12" Type="http://schemas.openxmlformats.org/officeDocument/2006/relationships/hyperlink" Target="https://voedvit.by/%D0%B2%D1%80%D0%B5%D0%B4-%D0%B0%D0%BB%D0%BA%D0%BE%D0%B3%D0%BE%D0%BB%D1%8F-%D0%B5%D0%B3%D0%BE-%D0%B2%D0%BB%D0%B8%D1%8F%D0%BD%D0%B8%D0%B5-%D0%BD%D0%B0-%D0%BE%D1%80%D0%B3%D0%B0%D0%BD%D0%B8%D0%B7%D0%B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lavgche.by/archives/category/%d0%bf%d1%80%d0%be%d1%84%d0%b8%d0%bb%d0%b0%d0%ba%d1%82%d0%b8%d0%ba%d0%b0-%d0%bf%d1%8c%d1%8f%d0%bd%d1%81%d1%82%d0%b2%d0%b0-%d0%b0%d0%bb%d0%ba%d0%be%d0%b3%d0%be%d0%bb%d0%b8%d0%b7%d0%bc%d0%b0-%d0%bd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voedvit.by/category/informaciya-dlya-specialisto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839</Words>
  <Characters>4787</Characters>
  <Application>Microsoft Office Word</Application>
  <DocSecurity>0</DocSecurity>
  <Lines>39</Lines>
  <Paragraphs>11</Paragraphs>
  <ScaleCrop>false</ScaleCrop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2026-06-30T06:06:00Z</dcterms:created>
  <dcterms:modified xsi:type="dcterms:W3CDTF">2026-06-30T06:09:00Z</dcterms:modified>
</cp:coreProperties>
</file>