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1B82" w:rsidRDefault="009D1B82" w:rsidP="009D1B8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1A1A1A"/>
          <w:sz w:val="21"/>
          <w:szCs w:val="21"/>
        </w:rPr>
      </w:pPr>
      <w:r>
        <w:rPr>
          <w:rFonts w:ascii="Arial" w:hAnsi="Arial" w:cs="Arial"/>
          <w:noProof/>
          <w:color w:val="1A1A1A"/>
          <w:sz w:val="21"/>
          <w:szCs w:val="21"/>
        </w:rPr>
        <w:drawing>
          <wp:inline distT="0" distB="0" distL="0" distR="0" wp14:anchorId="5B99502D" wp14:editId="23446E53">
            <wp:extent cx="4953000" cy="1428750"/>
            <wp:effectExtent l="0" t="0" r="0" b="0"/>
            <wp:docPr id="1" name="Рисунок 1" descr="https://cgevtb.by/files/files/imce/screenshot_1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cgevtb.by/files/files/imce/screenshot_1_1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1B82" w:rsidRPr="009D1B82" w:rsidRDefault="009D1B82" w:rsidP="009D1B82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1A1A1A"/>
          <w:szCs w:val="21"/>
        </w:rPr>
      </w:pPr>
      <w:r w:rsidRPr="009D1B82">
        <w:rPr>
          <w:rFonts w:ascii="Arial" w:hAnsi="Arial" w:cs="Arial"/>
          <w:color w:val="1A1A1A"/>
          <w:szCs w:val="21"/>
        </w:rPr>
        <w:t xml:space="preserve">Под таким названием с 12 по 17 мая в Беларуси пройдет акция, посвященная Дню семьи. Различные тематические мероприятия (образовательные, культурные, спортивные, социальные) состоятся как на республиканском, так и на региональном уровнях. Среди масштабных событий – пресс-конференция «Беларусь – за здоровую семью!» в Национальном пресс-центре с участием многодетных семей, международный форум «Семья – основа демографического потенциала государства», единый день консультирования по вопросам семьи, финал конкурса молодых семей военнослужащих «Семья – кристалл общества», </w:t>
      </w:r>
      <w:proofErr w:type="spellStart"/>
      <w:r w:rsidRPr="009D1B82">
        <w:rPr>
          <w:rFonts w:ascii="Arial" w:hAnsi="Arial" w:cs="Arial"/>
          <w:color w:val="1A1A1A"/>
          <w:szCs w:val="21"/>
        </w:rPr>
        <w:t>фоточеллендж</w:t>
      </w:r>
      <w:proofErr w:type="spellEnd"/>
      <w:r w:rsidRPr="009D1B82">
        <w:rPr>
          <w:rFonts w:ascii="Arial" w:hAnsi="Arial" w:cs="Arial"/>
          <w:color w:val="1A1A1A"/>
          <w:szCs w:val="21"/>
        </w:rPr>
        <w:t xml:space="preserve"> «Семья – это...», Республиканский семейный праздник в столичном Центральном детском парке имени Максима Горького и многие другие. </w:t>
      </w:r>
      <w:bookmarkStart w:id="0" w:name="_GoBack"/>
      <w:r w:rsidRPr="009D1B82">
        <w:rPr>
          <w:rFonts w:ascii="Arial" w:hAnsi="Arial" w:cs="Arial"/>
          <w:color w:val="1A1A1A"/>
          <w:szCs w:val="21"/>
        </w:rPr>
        <w:br/>
      </w:r>
      <w:bookmarkEnd w:id="0"/>
      <w:r w:rsidRPr="009D1B82">
        <w:rPr>
          <w:rFonts w:ascii="Arial" w:hAnsi="Arial" w:cs="Arial"/>
          <w:color w:val="1A1A1A"/>
          <w:szCs w:val="21"/>
        </w:rPr>
        <w:fldChar w:fldCharType="begin"/>
      </w:r>
      <w:r w:rsidRPr="009D1B82">
        <w:rPr>
          <w:rFonts w:ascii="Arial" w:hAnsi="Arial" w:cs="Arial"/>
          <w:color w:val="1A1A1A"/>
          <w:szCs w:val="21"/>
        </w:rPr>
        <w:instrText xml:space="preserve"> HYPERLINK "https://mintrud.gov.by/ru/den-semya-2025-ru" </w:instrText>
      </w:r>
      <w:r w:rsidRPr="009D1B82">
        <w:rPr>
          <w:rFonts w:ascii="Arial" w:hAnsi="Arial" w:cs="Arial"/>
          <w:color w:val="1A1A1A"/>
          <w:szCs w:val="21"/>
        </w:rPr>
        <w:fldChar w:fldCharType="separate"/>
      </w:r>
      <w:r w:rsidRPr="009D1B82">
        <w:rPr>
          <w:rStyle w:val="a4"/>
          <w:rFonts w:ascii="Arial" w:hAnsi="Arial" w:cs="Arial"/>
          <w:color w:val="0088D9"/>
          <w:szCs w:val="21"/>
        </w:rPr>
        <w:t>С программой мероприятий акции можно ознакомиться на сайте Министерства труда и социальной защиты</w:t>
      </w:r>
      <w:r w:rsidRPr="009D1B82">
        <w:rPr>
          <w:rFonts w:ascii="Arial" w:hAnsi="Arial" w:cs="Arial"/>
          <w:color w:val="1A1A1A"/>
          <w:szCs w:val="21"/>
        </w:rPr>
        <w:fldChar w:fldCharType="end"/>
      </w:r>
      <w:r w:rsidRPr="009D1B82">
        <w:rPr>
          <w:rFonts w:ascii="Arial" w:hAnsi="Arial" w:cs="Arial"/>
          <w:color w:val="1A1A1A"/>
          <w:szCs w:val="21"/>
        </w:rPr>
        <w:t>.</w:t>
      </w:r>
    </w:p>
    <w:p w:rsidR="007A726A" w:rsidRDefault="007A726A"/>
    <w:sectPr w:rsidR="007A72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202"/>
    <w:rsid w:val="007A726A"/>
    <w:rsid w:val="009D1B82"/>
    <w:rsid w:val="00A54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F7838E-6755-4179-8A34-0BC7A0A99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D1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D1B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843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2025-04-26T06:51:00Z</dcterms:created>
  <dcterms:modified xsi:type="dcterms:W3CDTF">2025-04-26T06:58:00Z</dcterms:modified>
</cp:coreProperties>
</file>