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529" w:rsidRDefault="00E14D2C" w:rsidP="0049778A">
      <w:pPr>
        <w:jc w:val="center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 w:cs="Times New Roman"/>
          <w:sz w:val="30"/>
          <w:szCs w:val="30"/>
        </w:rPr>
        <w:t>В чем преимущество биометрических документов и как их получить?</w:t>
      </w:r>
    </w:p>
    <w:p w:rsidR="00E14D2C" w:rsidRDefault="0049778A" w:rsidP="0049778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С 1 </w:t>
      </w:r>
      <w:r w:rsidR="00E14D2C">
        <w:rPr>
          <w:rFonts w:ascii="Times New Roman" w:hAnsi="Times New Roman" w:cs="Times New Roman"/>
          <w:sz w:val="30"/>
          <w:szCs w:val="30"/>
        </w:rPr>
        <w:t>сентября</w:t>
      </w:r>
      <w:r>
        <w:rPr>
          <w:rFonts w:ascii="Times New Roman" w:hAnsi="Times New Roman" w:cs="Times New Roman"/>
          <w:sz w:val="30"/>
          <w:szCs w:val="30"/>
        </w:rPr>
        <w:t xml:space="preserve"> 202</w:t>
      </w:r>
      <w:r w:rsidR="00E14D2C">
        <w:rPr>
          <w:rFonts w:ascii="Times New Roman" w:hAnsi="Times New Roman" w:cs="Times New Roman"/>
          <w:sz w:val="30"/>
          <w:szCs w:val="30"/>
        </w:rPr>
        <w:t>1</w:t>
      </w:r>
      <w:r>
        <w:rPr>
          <w:rFonts w:ascii="Times New Roman" w:hAnsi="Times New Roman" w:cs="Times New Roman"/>
          <w:sz w:val="30"/>
          <w:szCs w:val="30"/>
        </w:rPr>
        <w:t xml:space="preserve"> года </w:t>
      </w:r>
      <w:r w:rsidR="00E14D2C">
        <w:rPr>
          <w:rFonts w:ascii="Times New Roman" w:hAnsi="Times New Roman" w:cs="Times New Roman"/>
          <w:sz w:val="30"/>
          <w:szCs w:val="30"/>
        </w:rPr>
        <w:t>на территории Республики Беларусь введены биометрические документы: идентификационная карта (</w:t>
      </w:r>
      <w:r w:rsidR="00E14D2C">
        <w:rPr>
          <w:rFonts w:ascii="Times New Roman" w:hAnsi="Times New Roman" w:cs="Times New Roman"/>
          <w:sz w:val="30"/>
          <w:szCs w:val="30"/>
          <w:lang w:val="en-US"/>
        </w:rPr>
        <w:t>ID</w:t>
      </w:r>
      <w:r w:rsidR="00E14D2C" w:rsidRPr="00E14D2C">
        <w:rPr>
          <w:rFonts w:ascii="Times New Roman" w:hAnsi="Times New Roman" w:cs="Times New Roman"/>
          <w:sz w:val="30"/>
          <w:szCs w:val="30"/>
        </w:rPr>
        <w:t>-</w:t>
      </w:r>
      <w:r w:rsidR="00E14D2C">
        <w:rPr>
          <w:rFonts w:ascii="Times New Roman" w:hAnsi="Times New Roman" w:cs="Times New Roman"/>
          <w:sz w:val="30"/>
          <w:szCs w:val="30"/>
        </w:rPr>
        <w:t>карта), биометрический паспорт, биометрический вид на жительство и биометрический проездной документ.</w:t>
      </w:r>
    </w:p>
    <w:p w:rsidR="00E14D2C" w:rsidRDefault="00E14D2C" w:rsidP="00E14D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 документов нового поколения множество преимуществ. Итак, собственник </w:t>
      </w:r>
      <w:r>
        <w:rPr>
          <w:rFonts w:ascii="Times New Roman" w:hAnsi="Times New Roman" w:cs="Times New Roman"/>
          <w:sz w:val="30"/>
          <w:szCs w:val="30"/>
          <w:lang w:val="en-US"/>
        </w:rPr>
        <w:t>ID</w:t>
      </w:r>
      <w:r w:rsidRPr="00E14D2C">
        <w:rPr>
          <w:rFonts w:ascii="Times New Roman" w:hAnsi="Times New Roman" w:cs="Times New Roman"/>
          <w:sz w:val="30"/>
          <w:szCs w:val="30"/>
        </w:rPr>
        <w:t>-</w:t>
      </w:r>
      <w:r>
        <w:rPr>
          <w:rFonts w:ascii="Times New Roman" w:hAnsi="Times New Roman" w:cs="Times New Roman"/>
          <w:sz w:val="30"/>
          <w:szCs w:val="30"/>
        </w:rPr>
        <w:t xml:space="preserve">карты обладает следующими возможностями: </w:t>
      </w:r>
      <w:proofErr w:type="gramStart"/>
      <w:r>
        <w:rPr>
          <w:rFonts w:ascii="Times New Roman" w:hAnsi="Times New Roman" w:cs="Times New Roman"/>
          <w:sz w:val="30"/>
          <w:szCs w:val="30"/>
          <w:lang w:val="en-US"/>
        </w:rPr>
        <w:t>ID</w:t>
      </w:r>
      <w:r w:rsidRPr="00E14D2C">
        <w:rPr>
          <w:rFonts w:ascii="Times New Roman" w:hAnsi="Times New Roman" w:cs="Times New Roman"/>
          <w:sz w:val="30"/>
          <w:szCs w:val="30"/>
        </w:rPr>
        <w:t>-</w:t>
      </w:r>
      <w:r>
        <w:rPr>
          <w:rFonts w:ascii="Times New Roman" w:hAnsi="Times New Roman" w:cs="Times New Roman"/>
          <w:sz w:val="30"/>
          <w:szCs w:val="30"/>
        </w:rPr>
        <w:t>карта – аналог бумажного паспорта, только с расширенным спектром возможностей.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Е</w:t>
      </w:r>
      <w:r w:rsidR="0059072B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 xml:space="preserve"> владельцам легко входить в сферу цифрового общения с госструктурами, заказывать услуги (административные процедуры) после авторизации на едином портале электронных услуг. Также в настоящее время имеется мобильное приложение «</w:t>
      </w:r>
      <w:r>
        <w:rPr>
          <w:rFonts w:ascii="Times New Roman" w:hAnsi="Times New Roman" w:cs="Times New Roman"/>
          <w:sz w:val="30"/>
          <w:szCs w:val="30"/>
          <w:lang w:val="en-US"/>
        </w:rPr>
        <w:t>E</w:t>
      </w:r>
      <w:r>
        <w:rPr>
          <w:rFonts w:ascii="Times New Roman" w:hAnsi="Times New Roman" w:cs="Times New Roman"/>
          <w:sz w:val="30"/>
          <w:szCs w:val="30"/>
        </w:rPr>
        <w:t>-</w:t>
      </w:r>
      <w:proofErr w:type="spellStart"/>
      <w:r>
        <w:rPr>
          <w:rFonts w:ascii="Times New Roman" w:hAnsi="Times New Roman" w:cs="Times New Roman"/>
          <w:sz w:val="30"/>
          <w:szCs w:val="30"/>
        </w:rPr>
        <w:t>паслуга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», доступное </w:t>
      </w:r>
      <w:r>
        <w:rPr>
          <w:rFonts w:ascii="Times New Roman" w:hAnsi="Times New Roman" w:cs="Times New Roman"/>
          <w:sz w:val="30"/>
          <w:szCs w:val="30"/>
          <w:lang w:val="en-US"/>
        </w:rPr>
        <w:t>Google</w:t>
      </w:r>
      <w:r w:rsidRPr="00E14D2C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/>
        </w:rPr>
        <w:t>Play</w:t>
      </w:r>
      <w:r>
        <w:rPr>
          <w:rFonts w:ascii="Times New Roman" w:hAnsi="Times New Roman" w:cs="Times New Roman"/>
          <w:sz w:val="30"/>
          <w:szCs w:val="30"/>
        </w:rPr>
        <w:t xml:space="preserve">, где при помощи </w:t>
      </w:r>
      <w:r>
        <w:rPr>
          <w:rFonts w:ascii="Times New Roman" w:hAnsi="Times New Roman" w:cs="Times New Roman"/>
          <w:sz w:val="30"/>
          <w:szCs w:val="30"/>
          <w:lang w:val="en-US"/>
        </w:rPr>
        <w:t>ID</w:t>
      </w:r>
      <w:r w:rsidRPr="00E14D2C">
        <w:rPr>
          <w:rFonts w:ascii="Times New Roman" w:hAnsi="Times New Roman" w:cs="Times New Roman"/>
          <w:sz w:val="30"/>
          <w:szCs w:val="30"/>
        </w:rPr>
        <w:t>-</w:t>
      </w:r>
      <w:r>
        <w:rPr>
          <w:rFonts w:ascii="Times New Roman" w:hAnsi="Times New Roman" w:cs="Times New Roman"/>
          <w:sz w:val="30"/>
          <w:szCs w:val="30"/>
        </w:rPr>
        <w:t xml:space="preserve">карты и смартфона с функцией </w:t>
      </w:r>
      <w:r>
        <w:rPr>
          <w:rFonts w:ascii="Times New Roman" w:hAnsi="Times New Roman" w:cs="Times New Roman"/>
          <w:sz w:val="30"/>
          <w:szCs w:val="30"/>
          <w:lang w:val="en-US"/>
        </w:rPr>
        <w:t>NFC</w:t>
      </w:r>
      <w:r>
        <w:rPr>
          <w:rFonts w:ascii="Times New Roman" w:hAnsi="Times New Roman" w:cs="Times New Roman"/>
          <w:sz w:val="30"/>
          <w:szCs w:val="30"/>
        </w:rPr>
        <w:t>, можно получить доступ к личной почте, заказу электронных услуг и административных процедур, перечень которых постоянно увеличивается.</w:t>
      </w:r>
    </w:p>
    <w:p w:rsidR="00E14D2C" w:rsidRDefault="00E14D2C" w:rsidP="00E14D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Персонализируются документы на оборудовании высокого качества с использованием различных защитных средств и элементов, что повышает степень доверия к выдаче долгосрочных виз.</w:t>
      </w:r>
    </w:p>
    <w:p w:rsidR="00E14D2C" w:rsidRDefault="009E77CD" w:rsidP="00E14D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Процесс оформления и изготовления документов нового поколения значительно упрощен. Изготавливаются биометрические документы в течение 15 рабочих дней. Возможно изготовление в ускоренном (10 дней) и срочном (5 дней) порядке. Заполнение заявления на биометрические документы и фотографирование производится сотрудниками подразделения по гражданству и миграции в цифровом формате.</w:t>
      </w:r>
    </w:p>
    <w:p w:rsidR="009E77CD" w:rsidRDefault="009E77CD" w:rsidP="00E14D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Для социально уязвимых категорий граждан (пенсионеров, инвалидов </w:t>
      </w:r>
      <w:r>
        <w:rPr>
          <w:rFonts w:ascii="Times New Roman" w:hAnsi="Times New Roman" w:cs="Times New Roman"/>
          <w:sz w:val="30"/>
          <w:szCs w:val="30"/>
          <w:lang w:val="en-US"/>
        </w:rPr>
        <w:t>I</w:t>
      </w:r>
      <w:r>
        <w:rPr>
          <w:rFonts w:ascii="Times New Roman" w:hAnsi="Times New Roman" w:cs="Times New Roman"/>
          <w:sz w:val="30"/>
          <w:szCs w:val="30"/>
        </w:rPr>
        <w:t xml:space="preserve"> и</w:t>
      </w:r>
      <w:r w:rsidRPr="009E77CD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/>
        </w:rPr>
        <w:t>II</w:t>
      </w:r>
      <w:r>
        <w:rPr>
          <w:rFonts w:ascii="Times New Roman" w:hAnsi="Times New Roman" w:cs="Times New Roman"/>
          <w:sz w:val="30"/>
          <w:szCs w:val="30"/>
        </w:rPr>
        <w:t xml:space="preserve"> групп) предусмотрены льготы. Несовершеннолетним гражданам Республики Беларусь, не достигшим 14-летнего возраста, выдача либо обмен </w:t>
      </w:r>
      <w:r>
        <w:rPr>
          <w:rFonts w:ascii="Times New Roman" w:hAnsi="Times New Roman" w:cs="Times New Roman"/>
          <w:sz w:val="30"/>
          <w:szCs w:val="30"/>
          <w:lang w:val="en-US"/>
        </w:rPr>
        <w:t>ID</w:t>
      </w:r>
      <w:r w:rsidRPr="00E14D2C">
        <w:rPr>
          <w:rFonts w:ascii="Times New Roman" w:hAnsi="Times New Roman" w:cs="Times New Roman"/>
          <w:sz w:val="30"/>
          <w:szCs w:val="30"/>
        </w:rPr>
        <w:t>-</w:t>
      </w:r>
      <w:r>
        <w:rPr>
          <w:rFonts w:ascii="Times New Roman" w:hAnsi="Times New Roman" w:cs="Times New Roman"/>
          <w:sz w:val="30"/>
          <w:szCs w:val="30"/>
        </w:rPr>
        <w:t>карты осуществляется бесплатно.</w:t>
      </w:r>
    </w:p>
    <w:p w:rsidR="009E77CD" w:rsidRDefault="009E77CD" w:rsidP="00E14D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Биометрический паспорт изготавливается по желанию гражданина, при наличии у него </w:t>
      </w:r>
      <w:r>
        <w:rPr>
          <w:rFonts w:ascii="Times New Roman" w:hAnsi="Times New Roman" w:cs="Times New Roman"/>
          <w:sz w:val="30"/>
          <w:szCs w:val="30"/>
          <w:lang w:val="en-US"/>
        </w:rPr>
        <w:t>ID</w:t>
      </w:r>
      <w:r w:rsidRPr="00E14D2C">
        <w:rPr>
          <w:rFonts w:ascii="Times New Roman" w:hAnsi="Times New Roman" w:cs="Times New Roman"/>
          <w:sz w:val="30"/>
          <w:szCs w:val="30"/>
        </w:rPr>
        <w:t>-</w:t>
      </w:r>
      <w:r>
        <w:rPr>
          <w:rFonts w:ascii="Times New Roman" w:hAnsi="Times New Roman" w:cs="Times New Roman"/>
          <w:sz w:val="30"/>
          <w:szCs w:val="30"/>
        </w:rPr>
        <w:t>карты, при необходимости выезда и проживания за пределами Республики Беларусь. Одним из преимуществ биометрического паспорта является возможность иметь сразу два биометрических паспорта. Например</w:t>
      </w:r>
      <w:r w:rsidR="0059072B">
        <w:rPr>
          <w:rFonts w:ascii="Times New Roman" w:hAnsi="Times New Roman" w:cs="Times New Roman"/>
          <w:sz w:val="30"/>
          <w:szCs w:val="30"/>
        </w:rPr>
        <w:t>, по одному из них гражданин выезжает за пределы Республики Беларусь, а второй сдает в посольство для проставления визы.</w:t>
      </w:r>
    </w:p>
    <w:p w:rsidR="009E77CD" w:rsidRPr="009E77CD" w:rsidRDefault="009E77CD" w:rsidP="00E14D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Первый биометрический </w:t>
      </w:r>
      <w:proofErr w:type="gramStart"/>
      <w:r>
        <w:rPr>
          <w:rFonts w:ascii="Times New Roman" w:hAnsi="Times New Roman" w:cs="Times New Roman"/>
          <w:sz w:val="30"/>
          <w:szCs w:val="30"/>
        </w:rPr>
        <w:t>документ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получается по месту регистрации гражданина. Очень удобно для граждан, что произвести замену в последующем можно в любом подразделении по гражданству и миграции Республики Беларусь.</w:t>
      </w:r>
    </w:p>
    <w:p w:rsidR="00044242" w:rsidRPr="0049778A" w:rsidRDefault="00044242" w:rsidP="00044242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Дополнительную информацию о </w:t>
      </w:r>
      <w:r w:rsidR="0059072B">
        <w:rPr>
          <w:rFonts w:ascii="Times New Roman" w:hAnsi="Times New Roman" w:cs="Times New Roman"/>
          <w:sz w:val="30"/>
          <w:szCs w:val="30"/>
        </w:rPr>
        <w:t xml:space="preserve">документах удостоверяющих личность можно получить </w:t>
      </w:r>
      <w:r>
        <w:rPr>
          <w:rFonts w:ascii="Times New Roman" w:hAnsi="Times New Roman" w:cs="Times New Roman"/>
          <w:sz w:val="30"/>
          <w:szCs w:val="30"/>
        </w:rPr>
        <w:t xml:space="preserve">в группе по гражданству и миграции отдела внутренних дел </w:t>
      </w:r>
      <w:r w:rsidR="006E03FF">
        <w:rPr>
          <w:rFonts w:ascii="Times New Roman" w:hAnsi="Times New Roman" w:cs="Times New Roman"/>
          <w:sz w:val="30"/>
          <w:szCs w:val="30"/>
        </w:rPr>
        <w:t>Ушачского</w:t>
      </w:r>
      <w:r>
        <w:rPr>
          <w:rFonts w:ascii="Times New Roman" w:hAnsi="Times New Roman" w:cs="Times New Roman"/>
          <w:sz w:val="30"/>
          <w:szCs w:val="30"/>
        </w:rPr>
        <w:t xml:space="preserve"> райисполкома по адресу: г.п. </w:t>
      </w:r>
      <w:r w:rsidR="006E03FF">
        <w:rPr>
          <w:rFonts w:ascii="Times New Roman" w:hAnsi="Times New Roman" w:cs="Times New Roman"/>
          <w:sz w:val="30"/>
          <w:szCs w:val="30"/>
        </w:rPr>
        <w:t>Ушачи</w:t>
      </w:r>
      <w:r>
        <w:rPr>
          <w:rFonts w:ascii="Times New Roman" w:hAnsi="Times New Roman" w:cs="Times New Roman"/>
          <w:sz w:val="30"/>
          <w:szCs w:val="30"/>
        </w:rPr>
        <w:t xml:space="preserve">, ул. </w:t>
      </w:r>
      <w:proofErr w:type="gramStart"/>
      <w:r w:rsidR="006E03FF">
        <w:rPr>
          <w:rFonts w:ascii="Times New Roman" w:hAnsi="Times New Roman" w:cs="Times New Roman"/>
          <w:sz w:val="30"/>
          <w:szCs w:val="30"/>
        </w:rPr>
        <w:t>Ленинская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, д. </w:t>
      </w:r>
      <w:r w:rsidR="006E03FF">
        <w:rPr>
          <w:rFonts w:ascii="Times New Roman" w:hAnsi="Times New Roman" w:cs="Times New Roman"/>
          <w:sz w:val="30"/>
          <w:szCs w:val="30"/>
        </w:rPr>
        <w:t>28а,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hAnsi="Times New Roman" w:cs="Times New Roman"/>
          <w:sz w:val="30"/>
          <w:szCs w:val="30"/>
        </w:rPr>
        <w:t>каб</w:t>
      </w:r>
      <w:proofErr w:type="spellEnd"/>
      <w:r>
        <w:rPr>
          <w:rFonts w:ascii="Times New Roman" w:hAnsi="Times New Roman" w:cs="Times New Roman"/>
          <w:sz w:val="30"/>
          <w:szCs w:val="30"/>
        </w:rPr>
        <w:t>. №</w:t>
      </w:r>
      <w:r w:rsidR="006E03FF">
        <w:rPr>
          <w:rFonts w:ascii="Times New Roman" w:hAnsi="Times New Roman" w:cs="Times New Roman"/>
          <w:sz w:val="30"/>
          <w:szCs w:val="30"/>
        </w:rPr>
        <w:t>12</w:t>
      </w:r>
      <w:r>
        <w:rPr>
          <w:rFonts w:ascii="Times New Roman" w:hAnsi="Times New Roman" w:cs="Times New Roman"/>
          <w:sz w:val="30"/>
          <w:szCs w:val="30"/>
        </w:rPr>
        <w:t xml:space="preserve"> или по телефону 80215</w:t>
      </w:r>
      <w:r w:rsidR="006E03FF">
        <w:rPr>
          <w:rFonts w:ascii="Times New Roman" w:hAnsi="Times New Roman" w:cs="Times New Roman"/>
          <w:sz w:val="30"/>
          <w:szCs w:val="30"/>
        </w:rPr>
        <w:t>8</w:t>
      </w:r>
      <w:r>
        <w:rPr>
          <w:rFonts w:ascii="Times New Roman" w:hAnsi="Times New Roman" w:cs="Times New Roman"/>
          <w:sz w:val="30"/>
          <w:szCs w:val="30"/>
        </w:rPr>
        <w:t xml:space="preserve"> 5</w:t>
      </w:r>
      <w:r w:rsidR="006E03FF">
        <w:rPr>
          <w:rFonts w:ascii="Times New Roman" w:hAnsi="Times New Roman" w:cs="Times New Roman"/>
          <w:sz w:val="30"/>
          <w:szCs w:val="30"/>
        </w:rPr>
        <w:t>8432</w:t>
      </w:r>
      <w:r>
        <w:rPr>
          <w:rFonts w:ascii="Times New Roman" w:hAnsi="Times New Roman" w:cs="Times New Roman"/>
          <w:sz w:val="30"/>
          <w:szCs w:val="30"/>
        </w:rPr>
        <w:t>.</w:t>
      </w:r>
    </w:p>
    <w:sectPr w:rsidR="00044242" w:rsidRPr="0049778A" w:rsidSect="00956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AD2C77"/>
    <w:multiLevelType w:val="hybridMultilevel"/>
    <w:tmpl w:val="9578BAA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69390897"/>
    <w:multiLevelType w:val="hybridMultilevel"/>
    <w:tmpl w:val="7CA423E6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78A"/>
    <w:rsid w:val="00044242"/>
    <w:rsid w:val="001359D0"/>
    <w:rsid w:val="001626C0"/>
    <w:rsid w:val="00247610"/>
    <w:rsid w:val="002F28C0"/>
    <w:rsid w:val="0049778A"/>
    <w:rsid w:val="0059072B"/>
    <w:rsid w:val="005F30F0"/>
    <w:rsid w:val="006E03FF"/>
    <w:rsid w:val="00956529"/>
    <w:rsid w:val="009E77CD"/>
    <w:rsid w:val="00A25A7A"/>
    <w:rsid w:val="00BB5305"/>
    <w:rsid w:val="00E14D2C"/>
    <w:rsid w:val="00FB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78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F30F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78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F30F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Тюкало Татьяна Леонидовна</cp:lastModifiedBy>
  <cp:revision>2</cp:revision>
  <cp:lastPrinted>2025-03-21T05:31:00Z</cp:lastPrinted>
  <dcterms:created xsi:type="dcterms:W3CDTF">2025-05-30T10:57:00Z</dcterms:created>
  <dcterms:modified xsi:type="dcterms:W3CDTF">2025-05-30T10:57:00Z</dcterms:modified>
</cp:coreProperties>
</file>