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34D" w:rsidRPr="0027634D" w:rsidRDefault="0027634D" w:rsidP="0027634D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bookmarkStart w:id="0" w:name="_GoBack"/>
      <w:r w:rsidRPr="0027634D">
        <w:rPr>
          <w:rFonts w:ascii="Arial" w:eastAsia="Times New Roman" w:hAnsi="Arial" w:cs="Arial"/>
          <w:noProof/>
          <w:color w:val="1A1A1A"/>
          <w:sz w:val="27"/>
          <w:szCs w:val="27"/>
          <w:lang w:eastAsia="ru-RU"/>
        </w:rPr>
        <w:drawing>
          <wp:inline distT="0" distB="0" distL="0" distR="0" wp14:anchorId="6A669E0A" wp14:editId="748EE26B">
            <wp:extent cx="4953000" cy="3143250"/>
            <wp:effectExtent l="0" t="0" r="0" b="0"/>
            <wp:docPr id="1" name="Рисунок 1" descr="https://cgevtb.by/files/files/imce/stu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gevtb.by/files/files/imce/stud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7634D" w:rsidRPr="0027634D" w:rsidRDefault="0027634D" w:rsidP="0027634D">
      <w:pPr>
        <w:shd w:val="clear" w:color="auto" w:fill="FFFFFF"/>
        <w:spacing w:after="154" w:line="240" w:lineRule="auto"/>
        <w:jc w:val="center"/>
        <w:outlineLvl w:val="0"/>
        <w:rPr>
          <w:rFonts w:ascii="Arial" w:eastAsia="Times New Roman" w:hAnsi="Arial" w:cs="Arial"/>
          <w:b/>
          <w:bCs/>
          <w:color w:val="1A1A1A"/>
          <w:kern w:val="36"/>
          <w:sz w:val="36"/>
          <w:szCs w:val="36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kern w:val="36"/>
          <w:sz w:val="36"/>
          <w:szCs w:val="36"/>
          <w:lang w:eastAsia="ru-RU"/>
        </w:rPr>
        <w:t>Целевая подготовка</w:t>
      </w:r>
    </w:p>
    <w:p w:rsidR="0027634D" w:rsidRPr="0027634D" w:rsidRDefault="0027634D" w:rsidP="0027634D">
      <w:pPr>
        <w:shd w:val="clear" w:color="auto" w:fill="FFFFFF"/>
        <w:spacing w:after="154" w:line="240" w:lineRule="auto"/>
        <w:jc w:val="center"/>
        <w:outlineLvl w:val="0"/>
        <w:rPr>
          <w:rFonts w:ascii="Arial" w:eastAsia="Times New Roman" w:hAnsi="Arial" w:cs="Arial"/>
          <w:b/>
          <w:bCs/>
          <w:color w:val="1A1A1A"/>
          <w:kern w:val="36"/>
          <w:sz w:val="36"/>
          <w:szCs w:val="36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kern w:val="36"/>
          <w:sz w:val="36"/>
          <w:szCs w:val="36"/>
          <w:lang w:eastAsia="ru-RU"/>
        </w:rPr>
        <w:t>Уважаемые выпускники!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     ГУ «Витебский областной центр гигиены, эпидемиологии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br/>
        <w:t>и общественного здоровья» приглашает абитуриентов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для заключения договоров на получение образования на условиях целевой подготовки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br/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в УО «Белорусский государственный медицинский университет» и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br/>
        <w:t>УО «Гомельский государственный медицинский университет»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br/>
        <w:t>по специальности «медико-профилактическое дело». Подготовка специалистов 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проводится по направлениям гигиена, эпидемиология и профилактика, лабораторные исследования.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         Абитуриенты, поступающие для получения высшего образования на условиях целевой подготовки, сдают одно внутреннее вступительное испытание в устной форме в учреждении высшего образования по учебному предмету, который определен предметом первого профильного испытания 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(биология).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   Зачисление абитуриентов, поступающих для получения высшего образования на условиях целевой подготовки, проводится по конкурсу на основе общей суммы баллов, подсчитанной по результатам сдачи внутреннего вступительного испытания в УВО по учебному предмету, который определен предметом первого профильного испытания 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(биология)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, и среднего балла аттестата 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(не ниже 7 баллов)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об общем среднем образовании, или диплома о профессионально-техническом образовании, или диплома о среднем специальном образовании.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        Количество заявлений, подаваемых для участия в конкурсе на целевое место, не ограничивается!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        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Для заключения целевого договора Вам необходимы следующие 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документы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: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         документ, удостоверяющий личность. Предъявляется абитуриентом лично;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        для граждан в возрасте до 18 лет необходимо обязательное присутствие одного из родителей (или его официального представителя) с документом, удостоверяющим личность.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Оформление договоров на условиях целевой подготовки проводится с 07.05.2025 по 02.07.2025. В рабочие дни с 9.00 до 13.00 и                  с 14.00 до 17.00, в субботу – по предварительному согласованию по указанным ниже телефонам.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lastRenderedPageBreak/>
        <w:t>        </w:t>
      </w:r>
    </w:p>
    <w:p w:rsidR="0027634D" w:rsidRPr="0027634D" w:rsidRDefault="0027634D" w:rsidP="0027634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       </w:t>
      </w:r>
    </w:p>
    <w:p w:rsidR="0027634D" w:rsidRPr="0027634D" w:rsidRDefault="0027634D" w:rsidP="0027634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Уважаемый абитуриент!</w:t>
      </w:r>
    </w:p>
    <w:p w:rsidR="0027634D" w:rsidRPr="0027634D" w:rsidRDefault="0027634D" w:rsidP="0027634D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         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Консультацию о порядке заключения договоров на условиях целевой подготовки вы можете получить в организационном отделе ГУ «Витебский областной центр гигиены, эпидемиологии и общественного здоровья»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br/>
        <w:t>          по адресу: 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г. Витебск, ул. Ленина, 20, кабинет 1.15, 1.17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;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         телефоны для справок: </w:t>
      </w: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8-0212-61-79-60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(</w:t>
      </w:r>
      <w:proofErr w:type="spellStart"/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Муквич</w:t>
      </w:r>
      <w:proofErr w:type="spellEnd"/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 xml:space="preserve"> Нина Александровна);</w:t>
      </w:r>
    </w:p>
    <w:p w:rsidR="0027634D" w:rsidRPr="0027634D" w:rsidRDefault="0027634D" w:rsidP="0027634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27634D">
        <w:rPr>
          <w:rFonts w:ascii="Arial" w:eastAsia="Times New Roman" w:hAnsi="Arial" w:cs="Arial"/>
          <w:b/>
          <w:bCs/>
          <w:color w:val="1A1A1A"/>
          <w:sz w:val="21"/>
          <w:szCs w:val="21"/>
          <w:lang w:eastAsia="ru-RU"/>
        </w:rPr>
        <w:t>          8-0212-61-60-79 </w:t>
      </w:r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(</w:t>
      </w:r>
      <w:proofErr w:type="spellStart"/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Захматова</w:t>
      </w:r>
      <w:proofErr w:type="spellEnd"/>
      <w:r w:rsidRPr="0027634D">
        <w:rPr>
          <w:rFonts w:ascii="Arial" w:eastAsia="Times New Roman" w:hAnsi="Arial" w:cs="Arial"/>
          <w:color w:val="1A1A1A"/>
          <w:sz w:val="21"/>
          <w:szCs w:val="21"/>
          <w:lang w:eastAsia="ru-RU"/>
        </w:rPr>
        <w:t xml:space="preserve"> Нина Владимировна).</w:t>
      </w:r>
    </w:p>
    <w:p w:rsidR="00DF0D91" w:rsidRDefault="00DF0D91"/>
    <w:sectPr w:rsidR="00DF0D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FC1"/>
    <w:rsid w:val="0027634D"/>
    <w:rsid w:val="00674FC1"/>
    <w:rsid w:val="00DF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8E7870-E666-47AA-AD53-C1BA50EF09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07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362</Words>
  <Characters>2069</Characters>
  <Application>Microsoft Office Word</Application>
  <DocSecurity>0</DocSecurity>
  <Lines>17</Lines>
  <Paragraphs>4</Paragraphs>
  <ScaleCrop>false</ScaleCrop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2025-05-15T05:54:00Z</dcterms:created>
  <dcterms:modified xsi:type="dcterms:W3CDTF">2025-05-15T05:58:00Z</dcterms:modified>
</cp:coreProperties>
</file>