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04C" w:rsidRDefault="002A004C" w:rsidP="00CE5695">
      <w:pPr>
        <w:jc w:val="both"/>
        <w:rPr>
          <w:rFonts w:ascii="Times New Roman" w:hAnsi="Times New Roman"/>
          <w:b/>
          <w:i/>
          <w:sz w:val="32"/>
          <w:szCs w:val="32"/>
        </w:rPr>
      </w:pPr>
    </w:p>
    <w:p w:rsidR="002A004C" w:rsidRDefault="002A004C" w:rsidP="00CE5695">
      <w:pPr>
        <w:jc w:val="both"/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sz w:val="32"/>
          <w:szCs w:val="32"/>
        </w:rPr>
        <w:t xml:space="preserve">О результатах тематического мониторинга </w:t>
      </w:r>
      <w:r w:rsidRPr="00CE5695">
        <w:rPr>
          <w:rFonts w:ascii="Times New Roman" w:hAnsi="Times New Roman"/>
          <w:b/>
          <w:i/>
          <w:sz w:val="32"/>
          <w:szCs w:val="32"/>
        </w:rPr>
        <w:t xml:space="preserve">объектов </w:t>
      </w:r>
      <w:r>
        <w:rPr>
          <w:rFonts w:ascii="Times New Roman" w:hAnsi="Times New Roman"/>
          <w:b/>
          <w:i/>
          <w:sz w:val="32"/>
          <w:szCs w:val="32"/>
        </w:rPr>
        <w:t xml:space="preserve"> торговли в апреле-мае </w:t>
      </w:r>
      <w:r w:rsidRPr="00CE5695">
        <w:rPr>
          <w:rFonts w:ascii="Times New Roman" w:hAnsi="Times New Roman"/>
          <w:b/>
          <w:i/>
          <w:sz w:val="32"/>
          <w:szCs w:val="32"/>
        </w:rPr>
        <w:t>202</w:t>
      </w:r>
      <w:r>
        <w:rPr>
          <w:rFonts w:ascii="Times New Roman" w:hAnsi="Times New Roman"/>
          <w:b/>
          <w:i/>
          <w:sz w:val="32"/>
          <w:szCs w:val="32"/>
        </w:rPr>
        <w:t>5</w:t>
      </w:r>
      <w:r w:rsidRPr="00CE5695">
        <w:rPr>
          <w:rFonts w:ascii="Times New Roman" w:hAnsi="Times New Roman"/>
          <w:b/>
          <w:i/>
          <w:sz w:val="32"/>
          <w:szCs w:val="32"/>
        </w:rPr>
        <w:t xml:space="preserve"> года. </w:t>
      </w:r>
    </w:p>
    <w:p w:rsidR="002A004C" w:rsidRPr="00CE5695" w:rsidRDefault="002A004C" w:rsidP="00CE5695">
      <w:pPr>
        <w:jc w:val="both"/>
        <w:rPr>
          <w:rFonts w:ascii="Times New Roman" w:hAnsi="Times New Roman"/>
          <w:b/>
          <w:i/>
          <w:sz w:val="32"/>
          <w:szCs w:val="32"/>
        </w:rPr>
      </w:pPr>
    </w:p>
    <w:p w:rsidR="002A004C" w:rsidRPr="0011275B" w:rsidRDefault="002A004C" w:rsidP="00BA2D3A">
      <w:pPr>
        <w:spacing w:after="0" w:line="280" w:lineRule="atLeast"/>
        <w:ind w:right="-284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F63464">
        <w:rPr>
          <w:rFonts w:ascii="Times New Roman" w:hAnsi="Times New Roman"/>
          <w:sz w:val="28"/>
          <w:szCs w:val="28"/>
        </w:rPr>
        <w:t xml:space="preserve"> соответствии с </w:t>
      </w:r>
      <w:r>
        <w:rPr>
          <w:rFonts w:ascii="Times New Roman" w:hAnsi="Times New Roman"/>
          <w:sz w:val="28"/>
          <w:szCs w:val="28"/>
        </w:rPr>
        <w:t xml:space="preserve">Комплексом мер по защите внутреннего рынка в 2023-2025 годах, утвержденного Первым заместителем Премьер-министра </w:t>
      </w:r>
      <w:r w:rsidRPr="00F63464">
        <w:rPr>
          <w:rFonts w:ascii="Times New Roman" w:hAnsi="Times New Roman"/>
          <w:sz w:val="28"/>
          <w:szCs w:val="28"/>
        </w:rPr>
        <w:t>Республики Беларусь</w:t>
      </w:r>
      <w:r>
        <w:rPr>
          <w:rFonts w:ascii="Times New Roman" w:hAnsi="Times New Roman"/>
          <w:sz w:val="28"/>
          <w:szCs w:val="28"/>
        </w:rPr>
        <w:t xml:space="preserve"> Снопковым Н.Г. 03.01.2023 с</w:t>
      </w:r>
      <w:r w:rsidRPr="00F63464">
        <w:rPr>
          <w:rFonts w:ascii="Times New Roman" w:hAnsi="Times New Roman"/>
          <w:color w:val="000000"/>
          <w:sz w:val="28"/>
          <w:szCs w:val="28"/>
        </w:rPr>
        <w:t>пец</w:t>
      </w:r>
      <w:r w:rsidRPr="00CE5695">
        <w:rPr>
          <w:rFonts w:ascii="Times New Roman" w:hAnsi="Times New Roman"/>
          <w:color w:val="000000"/>
          <w:sz w:val="28"/>
          <w:szCs w:val="28"/>
        </w:rPr>
        <w:t>иалистами государственного учреждения ГУ «Ушачский районный центр гигиены и эпидемиологии»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275B">
        <w:rPr>
          <w:rFonts w:ascii="Times New Roman" w:hAnsi="Times New Roman"/>
          <w:sz w:val="28"/>
          <w:szCs w:val="28"/>
        </w:rPr>
        <w:t xml:space="preserve">обследовано 9 объектов, из них установлены нарушения </w:t>
      </w:r>
      <w:r>
        <w:rPr>
          <w:rFonts w:ascii="Times New Roman" w:hAnsi="Times New Roman"/>
          <w:sz w:val="28"/>
          <w:szCs w:val="28"/>
        </w:rPr>
        <w:t xml:space="preserve">санитарного законодательства </w:t>
      </w:r>
      <w:r w:rsidRPr="0011275B">
        <w:rPr>
          <w:rFonts w:ascii="Times New Roman" w:hAnsi="Times New Roman"/>
          <w:sz w:val="28"/>
          <w:szCs w:val="28"/>
        </w:rPr>
        <w:t>на 8, что составило 89%.</w:t>
      </w:r>
    </w:p>
    <w:p w:rsidR="002A004C" w:rsidRDefault="002A004C" w:rsidP="00BA2D3A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Структура нарушений:</w:t>
      </w:r>
    </w:p>
    <w:p w:rsidR="002A004C" w:rsidRDefault="002A004C" w:rsidP="00BA2D3A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обращение (использование) продукции с истекшим сроком годности – не установлено; 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реализация без маркировочных ярлыков, с неполной маркировкой, наносимой в соответствии с ТР ТС 022/2011 – 2 (25%);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неудовлетворительное санитарно-техническое состояние помещений – не установлено;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неудовлетворительное санитарное состояние помещений, оборудования, инвентаря, тары, посуды и др. – 1 (12,5%);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отсутствие (недостаточное) проведение производственного контроля – 2 (25%);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другие нарушения – 3 (37,5%).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 результатам направлено 8 рекомендаций по устранению выявленных нарушений, выполнены в установленные сроки.   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Вынесено 2 предписания о запрете реализации товаров, вес запрещенной продукции </w:t>
      </w:r>
      <w:smartTag w:uri="urn:schemas-microsoft-com:office:smarttags" w:element="metricconverter">
        <w:smartTagPr>
          <w:attr w:name="ProductID" w:val="3,2 кг"/>
        </w:smartTagPr>
        <w:r>
          <w:rPr>
            <w:rFonts w:ascii="Times New Roman" w:hAnsi="Times New Roman"/>
            <w:color w:val="000000"/>
            <w:sz w:val="28"/>
            <w:szCs w:val="28"/>
          </w:rPr>
          <w:t>3,2 кг</w:t>
        </w:r>
      </w:smartTag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A004C" w:rsidRDefault="002A004C" w:rsidP="002D197E">
      <w:pPr>
        <w:spacing w:after="0" w:line="280" w:lineRule="atLeast"/>
        <w:ind w:righ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Направлено 2 ходатайства о привлечении к дисциплинарной ответственности, привлечено к дисциплинарной ответственности 2 человека.</w:t>
      </w:r>
    </w:p>
    <w:p w:rsidR="002A004C" w:rsidRDefault="002A004C" w:rsidP="008B403A">
      <w:pPr>
        <w:pStyle w:val="NormalWeb"/>
        <w:spacing w:before="0" w:beforeAutospacing="0" w:after="0" w:afterAutospacing="0" w:line="280" w:lineRule="exact"/>
        <w:jc w:val="both"/>
        <w:textAlignment w:val="baseline"/>
        <w:rPr>
          <w:color w:val="111111"/>
          <w:sz w:val="30"/>
          <w:szCs w:val="30"/>
        </w:rPr>
      </w:pPr>
    </w:p>
    <w:p w:rsidR="002A004C" w:rsidRDefault="002A004C" w:rsidP="008B403A">
      <w:pPr>
        <w:pStyle w:val="NormalWeb"/>
        <w:spacing w:before="0" w:beforeAutospacing="0" w:after="0" w:afterAutospacing="0" w:line="280" w:lineRule="exact"/>
        <w:jc w:val="both"/>
        <w:textAlignment w:val="baseline"/>
        <w:rPr>
          <w:color w:val="111111"/>
          <w:sz w:val="30"/>
          <w:szCs w:val="30"/>
        </w:rPr>
      </w:pPr>
    </w:p>
    <w:p w:rsidR="002A004C" w:rsidRDefault="002A004C" w:rsidP="008B403A">
      <w:pPr>
        <w:pStyle w:val="NormalWeb"/>
        <w:spacing w:before="0" w:beforeAutospacing="0" w:after="0" w:afterAutospacing="0" w:line="280" w:lineRule="exact"/>
        <w:jc w:val="both"/>
        <w:textAlignment w:val="baseline"/>
        <w:rPr>
          <w:color w:val="111111"/>
          <w:sz w:val="30"/>
          <w:szCs w:val="30"/>
        </w:rPr>
      </w:pPr>
    </w:p>
    <w:p w:rsidR="002A004C" w:rsidRPr="004B71D0" w:rsidRDefault="002A004C" w:rsidP="008B403A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4B71D0">
        <w:rPr>
          <w:rFonts w:ascii="Times New Roman" w:hAnsi="Times New Roman"/>
          <w:sz w:val="30"/>
          <w:szCs w:val="30"/>
        </w:rPr>
        <w:t xml:space="preserve">Помощник врача-гигиениста                                                                                                         </w:t>
      </w:r>
    </w:p>
    <w:p w:rsidR="002A004C" w:rsidRPr="004B71D0" w:rsidRDefault="002A004C" w:rsidP="00CE5695">
      <w:pPr>
        <w:spacing w:after="0" w:line="280" w:lineRule="exact"/>
        <w:rPr>
          <w:rFonts w:ascii="Times New Roman" w:hAnsi="Times New Roman"/>
          <w:sz w:val="30"/>
          <w:szCs w:val="30"/>
        </w:rPr>
      </w:pPr>
      <w:r w:rsidRPr="004B71D0">
        <w:rPr>
          <w:rFonts w:ascii="Times New Roman" w:hAnsi="Times New Roman"/>
          <w:sz w:val="30"/>
          <w:szCs w:val="30"/>
        </w:rPr>
        <w:t>ГУ «Ушачский райЦГЭ»                                                             Мороз Н.Н.</w:t>
      </w:r>
    </w:p>
    <w:p w:rsidR="002A004C" w:rsidRPr="00CE5695" w:rsidRDefault="002A004C" w:rsidP="008B403A">
      <w:pPr>
        <w:spacing w:after="0" w:line="280" w:lineRule="exact"/>
        <w:rPr>
          <w:rFonts w:ascii="Times New Roman" w:hAnsi="Times New Roman"/>
          <w:sz w:val="28"/>
          <w:szCs w:val="28"/>
        </w:rPr>
      </w:pPr>
      <w:r w:rsidRPr="00CE569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</w:p>
    <w:sectPr w:rsidR="002A004C" w:rsidRPr="00CE5695" w:rsidSect="0054575A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403A"/>
    <w:rsid w:val="000008CF"/>
    <w:rsid w:val="0002313D"/>
    <w:rsid w:val="00054483"/>
    <w:rsid w:val="00080660"/>
    <w:rsid w:val="000B3269"/>
    <w:rsid w:val="000F3B66"/>
    <w:rsid w:val="0011275B"/>
    <w:rsid w:val="00164E5A"/>
    <w:rsid w:val="001A44F4"/>
    <w:rsid w:val="001D1657"/>
    <w:rsid w:val="001F651C"/>
    <w:rsid w:val="0022147C"/>
    <w:rsid w:val="00223789"/>
    <w:rsid w:val="0026022E"/>
    <w:rsid w:val="00261DDB"/>
    <w:rsid w:val="002A004C"/>
    <w:rsid w:val="002D197E"/>
    <w:rsid w:val="003067BF"/>
    <w:rsid w:val="0032669E"/>
    <w:rsid w:val="00351FFE"/>
    <w:rsid w:val="00405B09"/>
    <w:rsid w:val="004278C0"/>
    <w:rsid w:val="00440FB7"/>
    <w:rsid w:val="00450F43"/>
    <w:rsid w:val="004663B3"/>
    <w:rsid w:val="00475382"/>
    <w:rsid w:val="004765E4"/>
    <w:rsid w:val="0049515D"/>
    <w:rsid w:val="004B71D0"/>
    <w:rsid w:val="004D2B81"/>
    <w:rsid w:val="0054575A"/>
    <w:rsid w:val="005722E2"/>
    <w:rsid w:val="00595A1C"/>
    <w:rsid w:val="005B0D29"/>
    <w:rsid w:val="00616542"/>
    <w:rsid w:val="0066661C"/>
    <w:rsid w:val="00667FCA"/>
    <w:rsid w:val="006A1DC6"/>
    <w:rsid w:val="006C2192"/>
    <w:rsid w:val="006E7FB0"/>
    <w:rsid w:val="006F029B"/>
    <w:rsid w:val="006F2CFA"/>
    <w:rsid w:val="007120DB"/>
    <w:rsid w:val="00741BB0"/>
    <w:rsid w:val="00750636"/>
    <w:rsid w:val="007C3878"/>
    <w:rsid w:val="007E2782"/>
    <w:rsid w:val="007F3704"/>
    <w:rsid w:val="008212A5"/>
    <w:rsid w:val="008B403A"/>
    <w:rsid w:val="008E027E"/>
    <w:rsid w:val="008E2368"/>
    <w:rsid w:val="008E4306"/>
    <w:rsid w:val="0092696F"/>
    <w:rsid w:val="009C18D4"/>
    <w:rsid w:val="00A07374"/>
    <w:rsid w:val="00A56A66"/>
    <w:rsid w:val="00A653EB"/>
    <w:rsid w:val="00AD077F"/>
    <w:rsid w:val="00B066C7"/>
    <w:rsid w:val="00B459E6"/>
    <w:rsid w:val="00BA2D3A"/>
    <w:rsid w:val="00BC036B"/>
    <w:rsid w:val="00C05C6D"/>
    <w:rsid w:val="00C07011"/>
    <w:rsid w:val="00C131B3"/>
    <w:rsid w:val="00C21833"/>
    <w:rsid w:val="00C81091"/>
    <w:rsid w:val="00CA5095"/>
    <w:rsid w:val="00CA7AEE"/>
    <w:rsid w:val="00CA7E11"/>
    <w:rsid w:val="00CE4F03"/>
    <w:rsid w:val="00CE5695"/>
    <w:rsid w:val="00CE64E7"/>
    <w:rsid w:val="00CF1BB0"/>
    <w:rsid w:val="00D00327"/>
    <w:rsid w:val="00D33237"/>
    <w:rsid w:val="00D4052B"/>
    <w:rsid w:val="00D550C9"/>
    <w:rsid w:val="00DB0ECA"/>
    <w:rsid w:val="00DC7C98"/>
    <w:rsid w:val="00E050F7"/>
    <w:rsid w:val="00E06F68"/>
    <w:rsid w:val="00E0793A"/>
    <w:rsid w:val="00E23264"/>
    <w:rsid w:val="00E23604"/>
    <w:rsid w:val="00E401B4"/>
    <w:rsid w:val="00E44E08"/>
    <w:rsid w:val="00E73B74"/>
    <w:rsid w:val="00ED1ABC"/>
    <w:rsid w:val="00F248DE"/>
    <w:rsid w:val="00F35E49"/>
    <w:rsid w:val="00F4004E"/>
    <w:rsid w:val="00F63464"/>
    <w:rsid w:val="00F77B51"/>
    <w:rsid w:val="00F82C6E"/>
    <w:rsid w:val="00FF1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CFA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8B403A"/>
    <w:pPr>
      <w:keepNext/>
      <w:spacing w:after="0" w:line="240" w:lineRule="auto"/>
      <w:ind w:left="-284" w:right="-99"/>
      <w:jc w:val="both"/>
      <w:outlineLvl w:val="0"/>
    </w:pPr>
    <w:rPr>
      <w:rFonts w:ascii="Times New Roman" w:hAnsi="Times New Roman"/>
      <w:sz w:val="3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B403A"/>
    <w:rPr>
      <w:rFonts w:ascii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rsid w:val="008B403A"/>
    <w:pPr>
      <w:tabs>
        <w:tab w:val="center" w:pos="4677"/>
        <w:tab w:val="right" w:pos="9355"/>
      </w:tabs>
    </w:pPr>
    <w:rPr>
      <w:rFonts w:ascii="Times New Roman" w:hAnsi="Times New Roman"/>
      <w:sz w:val="30"/>
      <w:szCs w:val="3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403A"/>
    <w:rPr>
      <w:rFonts w:ascii="Times New Roman" w:hAnsi="Times New Roman" w:cs="Times New Roman"/>
      <w:sz w:val="30"/>
      <w:szCs w:val="30"/>
    </w:rPr>
  </w:style>
  <w:style w:type="paragraph" w:customStyle="1" w:styleId="1">
    <w:name w:val="Обычный1"/>
    <w:uiPriority w:val="99"/>
    <w:rsid w:val="008B403A"/>
    <w:pPr>
      <w:widowControl w:val="0"/>
      <w:snapToGrid w:val="0"/>
      <w:spacing w:before="240" w:line="276" w:lineRule="auto"/>
      <w:jc w:val="center"/>
    </w:pPr>
    <w:rPr>
      <w:rFonts w:ascii="Times New Roman" w:hAnsi="Times New Roman"/>
      <w:sz w:val="20"/>
      <w:szCs w:val="20"/>
    </w:rPr>
  </w:style>
  <w:style w:type="paragraph" w:styleId="NormalWeb">
    <w:name w:val="Normal (Web)"/>
    <w:basedOn w:val="Normal"/>
    <w:uiPriority w:val="99"/>
    <w:rsid w:val="008B403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">
    <w:name w:val="Основной текст_"/>
    <w:basedOn w:val="DefaultParagraphFont"/>
    <w:link w:val="10"/>
    <w:uiPriority w:val="99"/>
    <w:locked/>
    <w:rsid w:val="004663B3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Основной текст1"/>
    <w:basedOn w:val="Normal"/>
    <w:link w:val="a"/>
    <w:uiPriority w:val="99"/>
    <w:rsid w:val="004663B3"/>
    <w:pPr>
      <w:widowControl w:val="0"/>
      <w:shd w:val="clear" w:color="auto" w:fill="FFFFFF"/>
      <w:spacing w:after="0" w:line="240" w:lineRule="auto"/>
      <w:ind w:firstLine="400"/>
    </w:pPr>
    <w:rPr>
      <w:rFonts w:ascii="Times New Roman" w:hAnsi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745</TotalTime>
  <Pages>1</Pages>
  <Words>240</Words>
  <Characters>1373</Characters>
  <Application>Microsoft Office Outlook</Application>
  <DocSecurity>0</DocSecurity>
  <Lines>0</Lines>
  <Paragraphs>0</Paragraphs>
  <ScaleCrop>false</ScaleCrop>
  <Company>Romeo1994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SRCGE</dc:creator>
  <cp:keywords/>
  <dc:description/>
  <cp:lastModifiedBy>Admin</cp:lastModifiedBy>
  <cp:revision>31</cp:revision>
  <cp:lastPrinted>2023-10-17T12:48:00Z</cp:lastPrinted>
  <dcterms:created xsi:type="dcterms:W3CDTF">2020-12-05T10:08:00Z</dcterms:created>
  <dcterms:modified xsi:type="dcterms:W3CDTF">2025-06-10T05:32:00Z</dcterms:modified>
</cp:coreProperties>
</file>