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2C76" w:rsidRDefault="00787CAD" w:rsidP="00133EA5">
      <w:pPr>
        <w:spacing w:after="0"/>
        <w:ind w:left="-851" w:right="-427"/>
        <w:jc w:val="center"/>
        <w:rPr>
          <w:b/>
          <w:sz w:val="40"/>
          <w:szCs w:val="40"/>
        </w:rPr>
      </w:pPr>
      <w:r w:rsidRPr="00787CAD">
        <w:rPr>
          <w:b/>
          <w:sz w:val="40"/>
          <w:szCs w:val="40"/>
        </w:rPr>
        <w:t>ПАМЯТКА!</w:t>
      </w:r>
    </w:p>
    <w:p w:rsidR="006570A2" w:rsidRPr="00133EA5" w:rsidRDefault="00787CAD" w:rsidP="00133EA5">
      <w:pPr>
        <w:spacing w:after="0" w:line="228" w:lineRule="auto"/>
        <w:ind w:left="-851" w:right="-425"/>
        <w:jc w:val="center"/>
        <w:rPr>
          <w:b/>
          <w:szCs w:val="28"/>
        </w:rPr>
      </w:pPr>
      <w:r w:rsidRPr="00133EA5">
        <w:rPr>
          <w:b/>
          <w:szCs w:val="28"/>
        </w:rPr>
        <w:t xml:space="preserve">Сроки строительства жилого дома, его консервация, продление сроков строительства указаны в Указе Президента Республики Беларусь от </w:t>
      </w:r>
    </w:p>
    <w:p w:rsidR="006570A2" w:rsidRPr="00133EA5" w:rsidRDefault="00787CAD" w:rsidP="00133EA5">
      <w:pPr>
        <w:spacing w:after="0" w:line="228" w:lineRule="auto"/>
        <w:ind w:left="-851" w:right="-425"/>
        <w:jc w:val="center"/>
        <w:rPr>
          <w:b/>
          <w:szCs w:val="28"/>
          <w:u w:val="single"/>
        </w:rPr>
      </w:pPr>
      <w:r w:rsidRPr="00133EA5">
        <w:rPr>
          <w:b/>
          <w:szCs w:val="28"/>
          <w:u w:val="single"/>
        </w:rPr>
        <w:t xml:space="preserve">7 февраля 2006 г. № 87 </w:t>
      </w:r>
    </w:p>
    <w:p w:rsidR="006570A2" w:rsidRPr="00133EA5" w:rsidRDefault="00787CAD" w:rsidP="00133EA5">
      <w:pPr>
        <w:spacing w:after="0" w:line="228" w:lineRule="auto"/>
        <w:ind w:left="-851" w:right="-425"/>
        <w:jc w:val="center"/>
        <w:rPr>
          <w:b/>
          <w:bCs/>
          <w:color w:val="000080"/>
          <w:szCs w:val="28"/>
          <w:u w:val="single"/>
          <w:shd w:val="clear" w:color="auto" w:fill="FFFFFF"/>
        </w:rPr>
      </w:pPr>
      <w:r w:rsidRPr="00133EA5">
        <w:rPr>
          <w:b/>
          <w:szCs w:val="28"/>
          <w:u w:val="single"/>
        </w:rPr>
        <w:t>«</w:t>
      </w:r>
      <w:r w:rsidRPr="00133EA5">
        <w:rPr>
          <w:b/>
          <w:bCs/>
          <w:color w:val="000080"/>
          <w:szCs w:val="28"/>
          <w:u w:val="single"/>
          <w:shd w:val="clear" w:color="auto" w:fill="FFFFFF"/>
        </w:rPr>
        <w:t xml:space="preserve">О некоторых мерах по сокращению не завершенных строительством </w:t>
      </w:r>
      <w:proofErr w:type="spellStart"/>
      <w:r w:rsidRPr="00133EA5">
        <w:rPr>
          <w:b/>
          <w:bCs/>
          <w:color w:val="000080"/>
          <w:szCs w:val="28"/>
          <w:u w:val="single"/>
          <w:shd w:val="clear" w:color="auto" w:fill="FFFFFF"/>
        </w:rPr>
        <w:t>незаконсервированных</w:t>
      </w:r>
      <w:proofErr w:type="spellEnd"/>
      <w:r w:rsidRPr="00133EA5">
        <w:rPr>
          <w:b/>
          <w:bCs/>
          <w:color w:val="000080"/>
          <w:szCs w:val="28"/>
          <w:u w:val="single"/>
          <w:shd w:val="clear" w:color="auto" w:fill="FFFFFF"/>
        </w:rPr>
        <w:t xml:space="preserve"> </w:t>
      </w:r>
    </w:p>
    <w:p w:rsidR="00787CAD" w:rsidRPr="00133EA5" w:rsidRDefault="00787CAD" w:rsidP="00133EA5">
      <w:pPr>
        <w:spacing w:after="0" w:line="228" w:lineRule="auto"/>
        <w:ind w:left="-851" w:right="-425"/>
        <w:jc w:val="center"/>
        <w:rPr>
          <w:b/>
          <w:szCs w:val="28"/>
          <w:u w:val="single"/>
        </w:rPr>
      </w:pPr>
      <w:r w:rsidRPr="00133EA5">
        <w:rPr>
          <w:b/>
          <w:bCs/>
          <w:color w:val="000080"/>
          <w:szCs w:val="28"/>
          <w:u w:val="single"/>
          <w:shd w:val="clear" w:color="auto" w:fill="FFFFFF"/>
        </w:rPr>
        <w:t>жилых домов, дач»</w:t>
      </w:r>
      <w:r w:rsidR="006570A2" w:rsidRPr="00133EA5">
        <w:rPr>
          <w:b/>
          <w:bCs/>
          <w:color w:val="000080"/>
          <w:szCs w:val="28"/>
          <w:u w:val="single"/>
          <w:shd w:val="clear" w:color="auto" w:fill="FFFFFF"/>
        </w:rPr>
        <w:t xml:space="preserve"> (далее – Указ № 87)</w:t>
      </w:r>
    </w:p>
    <w:p w:rsidR="00787CAD" w:rsidRDefault="00787CAD" w:rsidP="00133EA5">
      <w:pPr>
        <w:spacing w:after="0"/>
        <w:ind w:left="-851" w:right="-427"/>
        <w:jc w:val="center"/>
        <w:rPr>
          <w:sz w:val="24"/>
          <w:szCs w:val="24"/>
        </w:rPr>
      </w:pPr>
    </w:p>
    <w:p w:rsidR="00787CAD" w:rsidRPr="004805C4" w:rsidRDefault="00787CAD" w:rsidP="00133EA5">
      <w:pPr>
        <w:spacing w:after="0"/>
        <w:ind w:left="-851" w:right="-425" w:firstLine="709"/>
        <w:jc w:val="both"/>
        <w:rPr>
          <w:color w:val="000000"/>
          <w:sz w:val="25"/>
          <w:szCs w:val="25"/>
          <w:shd w:val="clear" w:color="auto" w:fill="FFFFFF"/>
        </w:rPr>
      </w:pPr>
      <w:r w:rsidRPr="004805C4">
        <w:rPr>
          <w:b/>
          <w:color w:val="000000"/>
          <w:sz w:val="25"/>
          <w:szCs w:val="25"/>
          <w:u w:val="single"/>
          <w:shd w:val="clear" w:color="auto" w:fill="FFFFFF"/>
        </w:rPr>
        <w:t>Строительство</w:t>
      </w:r>
      <w:r w:rsidRPr="004805C4">
        <w:rPr>
          <w:color w:val="000000"/>
          <w:sz w:val="25"/>
          <w:szCs w:val="25"/>
          <w:shd w:val="clear" w:color="auto" w:fill="FFFFFF"/>
        </w:rPr>
        <w:t xml:space="preserve"> капитальных строений в виде </w:t>
      </w:r>
      <w:r w:rsidRPr="004805C4">
        <w:rPr>
          <w:b/>
          <w:color w:val="000000"/>
          <w:sz w:val="25"/>
          <w:szCs w:val="25"/>
          <w:u w:val="single"/>
          <w:shd w:val="clear" w:color="auto" w:fill="FFFFFF"/>
        </w:rPr>
        <w:t>жилого дома, дачи на земельных участках</w:t>
      </w:r>
      <w:r w:rsidRPr="004805C4">
        <w:rPr>
          <w:color w:val="000000"/>
          <w:sz w:val="25"/>
          <w:szCs w:val="25"/>
          <w:shd w:val="clear" w:color="auto" w:fill="FFFFFF"/>
        </w:rPr>
        <w:t xml:space="preserve">, предоставленных в установленном порядке в частную собственность, пожизненное наследуемое владение или аренду для строительства и обслуживания жилого дома, дачного строительства, </w:t>
      </w:r>
      <w:r w:rsidRPr="004805C4">
        <w:rPr>
          <w:b/>
          <w:color w:val="000000"/>
          <w:sz w:val="25"/>
          <w:szCs w:val="25"/>
          <w:u w:val="single"/>
          <w:shd w:val="clear" w:color="auto" w:fill="FFFFFF"/>
        </w:rPr>
        <w:t>должно быть завершено в течение трех лет с даты осуществления государственной регистрации</w:t>
      </w:r>
      <w:r w:rsidRPr="004805C4">
        <w:rPr>
          <w:color w:val="000000"/>
          <w:sz w:val="25"/>
          <w:szCs w:val="25"/>
          <w:shd w:val="clear" w:color="auto" w:fill="FFFFFF"/>
        </w:rPr>
        <w:t xml:space="preserve"> права частной собственности, пожизненного наследуемого владения или аренды </w:t>
      </w:r>
      <w:r w:rsidRPr="004805C4">
        <w:rPr>
          <w:b/>
          <w:color w:val="000000"/>
          <w:sz w:val="25"/>
          <w:szCs w:val="25"/>
          <w:u w:val="single"/>
          <w:shd w:val="clear" w:color="auto" w:fill="FFFFFF"/>
        </w:rPr>
        <w:t>на такие земельные участки</w:t>
      </w:r>
      <w:r w:rsidRPr="004805C4">
        <w:rPr>
          <w:color w:val="000000"/>
          <w:sz w:val="25"/>
          <w:szCs w:val="25"/>
          <w:shd w:val="clear" w:color="auto" w:fill="FFFFFF"/>
        </w:rPr>
        <w:t>.</w:t>
      </w:r>
    </w:p>
    <w:p w:rsidR="00787CAD" w:rsidRPr="004805C4" w:rsidRDefault="00787CAD" w:rsidP="00133EA5">
      <w:pPr>
        <w:spacing w:after="0"/>
        <w:ind w:left="-851" w:right="-425" w:firstLine="709"/>
        <w:jc w:val="both"/>
        <w:rPr>
          <w:color w:val="000000"/>
          <w:sz w:val="25"/>
          <w:szCs w:val="25"/>
          <w:shd w:val="clear" w:color="auto" w:fill="FFFFFF"/>
        </w:rPr>
      </w:pPr>
      <w:r w:rsidRPr="004805C4">
        <w:rPr>
          <w:b/>
          <w:color w:val="000000"/>
          <w:sz w:val="25"/>
          <w:szCs w:val="25"/>
          <w:u w:val="single"/>
          <w:shd w:val="clear" w:color="auto" w:fill="FFFFFF"/>
        </w:rPr>
        <w:t>При приобретении</w:t>
      </w:r>
      <w:r w:rsidRPr="004805C4">
        <w:rPr>
          <w:color w:val="000000"/>
          <w:sz w:val="25"/>
          <w:szCs w:val="25"/>
          <w:shd w:val="clear" w:color="auto" w:fill="FFFFFF"/>
        </w:rPr>
        <w:t xml:space="preserve"> в соответствии с законодательством </w:t>
      </w:r>
      <w:r w:rsidRPr="004805C4">
        <w:rPr>
          <w:b/>
          <w:color w:val="000000"/>
          <w:sz w:val="25"/>
          <w:szCs w:val="25"/>
          <w:u w:val="single"/>
          <w:shd w:val="clear" w:color="auto" w:fill="FFFFFF"/>
        </w:rPr>
        <w:t>земельных участков</w:t>
      </w:r>
      <w:r w:rsidRPr="004805C4">
        <w:rPr>
          <w:color w:val="000000"/>
          <w:sz w:val="25"/>
          <w:szCs w:val="25"/>
          <w:shd w:val="clear" w:color="auto" w:fill="FFFFFF"/>
        </w:rPr>
        <w:t xml:space="preserve"> или права аренды на земельные участки, </w:t>
      </w:r>
      <w:r w:rsidRPr="004805C4">
        <w:rPr>
          <w:b/>
          <w:color w:val="000000"/>
          <w:sz w:val="25"/>
          <w:szCs w:val="25"/>
          <w:u w:val="single"/>
          <w:shd w:val="clear" w:color="auto" w:fill="FFFFFF"/>
        </w:rPr>
        <w:t>в том числе с расположенными на них не завершенными строительством жилым домом</w:t>
      </w:r>
      <w:r w:rsidRPr="004805C4">
        <w:rPr>
          <w:color w:val="000000"/>
          <w:sz w:val="25"/>
          <w:szCs w:val="25"/>
          <w:shd w:val="clear" w:color="auto" w:fill="FFFFFF"/>
        </w:rPr>
        <w:t xml:space="preserve">, дачей, </w:t>
      </w:r>
      <w:r w:rsidRPr="004805C4">
        <w:rPr>
          <w:b/>
          <w:color w:val="000000"/>
          <w:sz w:val="25"/>
          <w:szCs w:val="25"/>
          <w:u w:val="single"/>
          <w:shd w:val="clear" w:color="auto" w:fill="FFFFFF"/>
        </w:rPr>
        <w:t>течение сроков строительства</w:t>
      </w:r>
      <w:r w:rsidRPr="004805C4">
        <w:rPr>
          <w:color w:val="000000"/>
          <w:sz w:val="25"/>
          <w:szCs w:val="25"/>
          <w:shd w:val="clear" w:color="auto" w:fill="FFFFFF"/>
        </w:rPr>
        <w:t>, предусмотренных Указом</w:t>
      </w:r>
      <w:r w:rsidR="00133EA5" w:rsidRPr="004805C4">
        <w:rPr>
          <w:color w:val="000000"/>
          <w:sz w:val="25"/>
          <w:szCs w:val="25"/>
          <w:shd w:val="clear" w:color="auto" w:fill="FFFFFF"/>
        </w:rPr>
        <w:t xml:space="preserve"> № 87</w:t>
      </w:r>
      <w:r w:rsidRPr="004805C4">
        <w:rPr>
          <w:color w:val="000000"/>
          <w:sz w:val="25"/>
          <w:szCs w:val="25"/>
          <w:shd w:val="clear" w:color="auto" w:fill="FFFFFF"/>
        </w:rPr>
        <w:t xml:space="preserve"> </w:t>
      </w:r>
      <w:r w:rsidRPr="004805C4">
        <w:rPr>
          <w:b/>
          <w:color w:val="000000"/>
          <w:sz w:val="25"/>
          <w:szCs w:val="25"/>
          <w:u w:val="single"/>
          <w:shd w:val="clear" w:color="auto" w:fill="FFFFFF"/>
        </w:rPr>
        <w:t>не прерывается</w:t>
      </w:r>
      <w:r w:rsidRPr="004805C4">
        <w:rPr>
          <w:color w:val="000000"/>
          <w:sz w:val="25"/>
          <w:szCs w:val="25"/>
          <w:shd w:val="clear" w:color="auto" w:fill="FFFFFF"/>
        </w:rPr>
        <w:t>.</w:t>
      </w:r>
    </w:p>
    <w:p w:rsidR="00133EA5" w:rsidRPr="004805C4" w:rsidRDefault="00133EA5" w:rsidP="00133EA5">
      <w:pPr>
        <w:spacing w:after="0"/>
        <w:ind w:left="-851" w:right="-425" w:firstLine="709"/>
        <w:jc w:val="both"/>
        <w:rPr>
          <w:color w:val="000000"/>
          <w:sz w:val="25"/>
          <w:szCs w:val="25"/>
          <w:shd w:val="clear" w:color="auto" w:fill="FFFFFF"/>
        </w:rPr>
      </w:pPr>
      <w:r w:rsidRPr="004805C4">
        <w:rPr>
          <w:b/>
          <w:color w:val="000000"/>
          <w:sz w:val="25"/>
          <w:szCs w:val="25"/>
          <w:u w:val="single"/>
          <w:shd w:val="clear" w:color="auto" w:fill="FFFFFF"/>
        </w:rPr>
        <w:t>Срок строительства</w:t>
      </w:r>
      <w:r w:rsidRPr="004805C4">
        <w:rPr>
          <w:color w:val="000000"/>
          <w:sz w:val="25"/>
          <w:szCs w:val="25"/>
          <w:shd w:val="clear" w:color="auto" w:fill="FFFFFF"/>
        </w:rPr>
        <w:t xml:space="preserve">, предусмотренный Указом № 87, </w:t>
      </w:r>
      <w:r w:rsidRPr="004805C4">
        <w:rPr>
          <w:b/>
          <w:color w:val="000000"/>
          <w:sz w:val="25"/>
          <w:szCs w:val="25"/>
          <w:u w:val="single"/>
          <w:shd w:val="clear" w:color="auto" w:fill="FFFFFF"/>
        </w:rPr>
        <w:t>может быть продлен</w:t>
      </w:r>
      <w:r w:rsidRPr="004805C4">
        <w:rPr>
          <w:color w:val="000000"/>
          <w:sz w:val="25"/>
          <w:szCs w:val="25"/>
          <w:shd w:val="clear" w:color="auto" w:fill="FFFFFF"/>
        </w:rPr>
        <w:t xml:space="preserve"> местным исполнительным и распорядительным органом, но </w:t>
      </w:r>
      <w:r w:rsidRPr="004805C4">
        <w:rPr>
          <w:b/>
          <w:color w:val="000000"/>
          <w:sz w:val="25"/>
          <w:szCs w:val="25"/>
          <w:u w:val="single"/>
          <w:shd w:val="clear" w:color="auto" w:fill="FFFFFF"/>
        </w:rPr>
        <w:t>не более чем на два года</w:t>
      </w:r>
      <w:r w:rsidRPr="004805C4">
        <w:rPr>
          <w:color w:val="000000"/>
          <w:sz w:val="25"/>
          <w:szCs w:val="25"/>
          <w:shd w:val="clear" w:color="auto" w:fill="FFFFFF"/>
        </w:rPr>
        <w:t xml:space="preserve">, с учетом материального положения гражданина и других уважительных причин (болезнь, отсутствие в Республике Беларусь или иная уважительная причина) </w:t>
      </w:r>
      <w:r w:rsidRPr="004805C4">
        <w:rPr>
          <w:b/>
          <w:color w:val="000000"/>
          <w:sz w:val="25"/>
          <w:szCs w:val="25"/>
          <w:u w:val="single"/>
          <w:shd w:val="clear" w:color="auto" w:fill="FFFFFF"/>
        </w:rPr>
        <w:t>по его заявлению, поданному не ранее чем за шесть месяцев, но не позднее чем за два месяца до истечения срока строительства</w:t>
      </w:r>
      <w:r w:rsidRPr="004805C4">
        <w:rPr>
          <w:color w:val="000000"/>
          <w:sz w:val="25"/>
          <w:szCs w:val="25"/>
          <w:shd w:val="clear" w:color="auto" w:fill="FFFFFF"/>
        </w:rPr>
        <w:t xml:space="preserve">. </w:t>
      </w:r>
      <w:r w:rsidRPr="004805C4">
        <w:rPr>
          <w:b/>
          <w:color w:val="000000"/>
          <w:sz w:val="25"/>
          <w:szCs w:val="25"/>
          <w:u w:val="single"/>
          <w:shd w:val="clear" w:color="auto" w:fill="FFFFFF"/>
        </w:rPr>
        <w:t>Право на продление указанного срока строительства</w:t>
      </w:r>
      <w:r w:rsidRPr="004805C4">
        <w:rPr>
          <w:color w:val="000000"/>
          <w:sz w:val="25"/>
          <w:szCs w:val="25"/>
          <w:shd w:val="clear" w:color="auto" w:fill="FFFFFF"/>
        </w:rPr>
        <w:t xml:space="preserve"> капитальных строений в виде жилого дома, дачи </w:t>
      </w:r>
      <w:r w:rsidRPr="004805C4">
        <w:rPr>
          <w:b/>
          <w:color w:val="000000"/>
          <w:sz w:val="25"/>
          <w:szCs w:val="25"/>
          <w:u w:val="single"/>
          <w:shd w:val="clear" w:color="auto" w:fill="FFFFFF"/>
        </w:rPr>
        <w:t>может быть реализовано</w:t>
      </w:r>
      <w:r w:rsidRPr="004805C4">
        <w:rPr>
          <w:color w:val="000000"/>
          <w:sz w:val="25"/>
          <w:szCs w:val="25"/>
          <w:shd w:val="clear" w:color="auto" w:fill="FFFFFF"/>
        </w:rPr>
        <w:t xml:space="preserve"> в отношении конкретного объекта строительства </w:t>
      </w:r>
      <w:r w:rsidRPr="004805C4">
        <w:rPr>
          <w:b/>
          <w:color w:val="000000"/>
          <w:sz w:val="25"/>
          <w:szCs w:val="25"/>
          <w:u w:val="single"/>
          <w:shd w:val="clear" w:color="auto" w:fill="FFFFFF"/>
        </w:rPr>
        <w:t>только один раз</w:t>
      </w:r>
      <w:r w:rsidRPr="004805C4">
        <w:rPr>
          <w:color w:val="000000"/>
          <w:sz w:val="25"/>
          <w:szCs w:val="25"/>
          <w:shd w:val="clear" w:color="auto" w:fill="FFFFFF"/>
        </w:rPr>
        <w:t>.</w:t>
      </w:r>
    </w:p>
    <w:p w:rsidR="00A669B3" w:rsidRDefault="00A669B3" w:rsidP="00A669B3">
      <w:pPr>
        <w:spacing w:after="0"/>
        <w:ind w:left="-851" w:right="-427" w:firstLine="708"/>
        <w:jc w:val="both"/>
        <w:rPr>
          <w:color w:val="000000"/>
          <w:sz w:val="24"/>
          <w:szCs w:val="24"/>
          <w:shd w:val="clear" w:color="auto" w:fill="FFFFFF"/>
        </w:rPr>
      </w:pPr>
      <w:bookmarkStart w:id="0" w:name="_GoBack"/>
      <w:bookmarkEnd w:id="0"/>
      <w:r w:rsidRPr="004805C4">
        <w:rPr>
          <w:b/>
          <w:color w:val="000000"/>
          <w:sz w:val="24"/>
          <w:szCs w:val="24"/>
          <w:u w:val="single"/>
          <w:shd w:val="clear" w:color="auto" w:fill="FFFFFF"/>
        </w:rPr>
        <w:t>В случае невозможности завершения строительства</w:t>
      </w:r>
      <w:r w:rsidRPr="004805C4">
        <w:rPr>
          <w:color w:val="000000"/>
          <w:sz w:val="24"/>
          <w:szCs w:val="24"/>
          <w:shd w:val="clear" w:color="auto" w:fill="FFFFFF"/>
        </w:rPr>
        <w:t xml:space="preserve"> в сроки, предусмотренные Указом № 87, </w:t>
      </w:r>
      <w:r w:rsidRPr="004805C4">
        <w:rPr>
          <w:b/>
          <w:color w:val="000000"/>
          <w:sz w:val="24"/>
          <w:szCs w:val="24"/>
          <w:u w:val="single"/>
          <w:shd w:val="clear" w:color="auto" w:fill="FFFFFF"/>
        </w:rPr>
        <w:t>гражданин обязан осуществить</w:t>
      </w:r>
      <w:r w:rsidRPr="004805C4">
        <w:rPr>
          <w:color w:val="000000"/>
          <w:sz w:val="24"/>
          <w:szCs w:val="24"/>
          <w:shd w:val="clear" w:color="auto" w:fill="FFFFFF"/>
        </w:rPr>
        <w:t xml:space="preserve"> </w:t>
      </w:r>
      <w:r w:rsidRPr="004805C4">
        <w:rPr>
          <w:b/>
          <w:color w:val="000000"/>
          <w:sz w:val="24"/>
          <w:szCs w:val="24"/>
          <w:u w:val="single"/>
          <w:shd w:val="clear" w:color="auto" w:fill="FFFFFF"/>
        </w:rPr>
        <w:t>консервацию</w:t>
      </w:r>
      <w:r w:rsidRPr="004805C4">
        <w:rPr>
          <w:color w:val="000000"/>
          <w:sz w:val="24"/>
          <w:szCs w:val="24"/>
          <w:shd w:val="clear" w:color="auto" w:fill="FFFFFF"/>
        </w:rPr>
        <w:t xml:space="preserve"> не завершенных строительством жилого дома, дачи и благоустройство земельных участков, на которых расположены такие дом, дача, в </w:t>
      </w:r>
      <w:hyperlink r:id="rId5" w:anchor="a2" w:tooltip="+" w:history="1">
        <w:r w:rsidRPr="004805C4">
          <w:rPr>
            <w:rStyle w:val="a3"/>
            <w:sz w:val="24"/>
            <w:szCs w:val="24"/>
            <w:shd w:val="clear" w:color="auto" w:fill="FFFFFF"/>
          </w:rPr>
          <w:t>порядке</w:t>
        </w:r>
      </w:hyperlink>
      <w:r w:rsidRPr="004805C4">
        <w:rPr>
          <w:color w:val="000000"/>
          <w:sz w:val="24"/>
          <w:szCs w:val="24"/>
          <w:shd w:val="clear" w:color="auto" w:fill="FFFFFF"/>
        </w:rPr>
        <w:t xml:space="preserve">, установленном Советом Министров Республики Беларусь. При этом </w:t>
      </w:r>
      <w:r w:rsidRPr="004805C4">
        <w:rPr>
          <w:b/>
          <w:color w:val="000000"/>
          <w:sz w:val="24"/>
          <w:szCs w:val="24"/>
          <w:u w:val="single"/>
          <w:shd w:val="clear" w:color="auto" w:fill="FFFFFF"/>
        </w:rPr>
        <w:t>консервация жилого дома</w:t>
      </w:r>
      <w:r w:rsidRPr="004805C4">
        <w:rPr>
          <w:color w:val="000000"/>
          <w:sz w:val="24"/>
          <w:szCs w:val="24"/>
          <w:shd w:val="clear" w:color="auto" w:fill="FFFFFF"/>
        </w:rPr>
        <w:t xml:space="preserve">, дачи </w:t>
      </w:r>
      <w:r w:rsidRPr="004805C4">
        <w:rPr>
          <w:b/>
          <w:color w:val="000000"/>
          <w:sz w:val="24"/>
          <w:szCs w:val="24"/>
          <w:u w:val="single"/>
          <w:shd w:val="clear" w:color="auto" w:fill="FFFFFF"/>
        </w:rPr>
        <w:t>может быть осуществлена</w:t>
      </w:r>
      <w:r w:rsidRPr="004805C4">
        <w:rPr>
          <w:color w:val="000000"/>
          <w:sz w:val="24"/>
          <w:szCs w:val="24"/>
          <w:shd w:val="clear" w:color="auto" w:fill="FFFFFF"/>
        </w:rPr>
        <w:t xml:space="preserve"> в отношении конкретного объекта строительства </w:t>
      </w:r>
      <w:r w:rsidRPr="004805C4">
        <w:rPr>
          <w:b/>
          <w:color w:val="000000"/>
          <w:sz w:val="24"/>
          <w:szCs w:val="24"/>
          <w:u w:val="single"/>
          <w:shd w:val="clear" w:color="auto" w:fill="FFFFFF"/>
        </w:rPr>
        <w:t>только один раз</w:t>
      </w:r>
      <w:r w:rsidRPr="004805C4">
        <w:rPr>
          <w:color w:val="000000"/>
          <w:sz w:val="24"/>
          <w:szCs w:val="24"/>
          <w:shd w:val="clear" w:color="auto" w:fill="FFFFFF"/>
        </w:rPr>
        <w:t xml:space="preserve">, а </w:t>
      </w:r>
      <w:r w:rsidRPr="004805C4">
        <w:rPr>
          <w:b/>
          <w:color w:val="000000"/>
          <w:sz w:val="24"/>
          <w:szCs w:val="24"/>
          <w:u w:val="single"/>
          <w:shd w:val="clear" w:color="auto" w:fill="FFFFFF"/>
        </w:rPr>
        <w:t>срок</w:t>
      </w:r>
      <w:r w:rsidRPr="004805C4">
        <w:rPr>
          <w:color w:val="000000"/>
          <w:sz w:val="24"/>
          <w:szCs w:val="24"/>
          <w:shd w:val="clear" w:color="auto" w:fill="FFFFFF"/>
        </w:rPr>
        <w:t xml:space="preserve"> такой </w:t>
      </w:r>
      <w:r w:rsidRPr="004805C4">
        <w:rPr>
          <w:b/>
          <w:color w:val="000000"/>
          <w:sz w:val="24"/>
          <w:szCs w:val="24"/>
          <w:u w:val="single"/>
          <w:shd w:val="clear" w:color="auto" w:fill="FFFFFF"/>
        </w:rPr>
        <w:t>консервации не может превышать трех лет</w:t>
      </w:r>
      <w:r w:rsidRPr="004805C4">
        <w:rPr>
          <w:color w:val="000000"/>
          <w:sz w:val="24"/>
          <w:szCs w:val="24"/>
          <w:shd w:val="clear" w:color="auto" w:fill="FFFFFF"/>
        </w:rPr>
        <w:t>.</w:t>
      </w:r>
    </w:p>
    <w:p w:rsidR="00A669B3" w:rsidRPr="00EB74E4" w:rsidRDefault="00A669B3" w:rsidP="00A669B3">
      <w:pPr>
        <w:spacing w:after="0"/>
        <w:ind w:left="-851" w:right="-427" w:firstLine="708"/>
        <w:jc w:val="both"/>
        <w:rPr>
          <w:color w:val="000000"/>
          <w:sz w:val="25"/>
          <w:szCs w:val="25"/>
          <w:shd w:val="clear" w:color="auto" w:fill="FFFFFF"/>
        </w:rPr>
      </w:pPr>
      <w:r w:rsidRPr="00EB74E4">
        <w:rPr>
          <w:b/>
          <w:color w:val="000000"/>
          <w:sz w:val="25"/>
          <w:szCs w:val="25"/>
          <w:u w:val="single"/>
          <w:shd w:val="clear" w:color="auto" w:fill="FFFFFF"/>
        </w:rPr>
        <w:t xml:space="preserve">При </w:t>
      </w:r>
      <w:proofErr w:type="spellStart"/>
      <w:r w:rsidRPr="00EB74E4">
        <w:rPr>
          <w:b/>
          <w:color w:val="000000"/>
          <w:sz w:val="25"/>
          <w:szCs w:val="25"/>
          <w:u w:val="single"/>
          <w:shd w:val="clear" w:color="auto" w:fill="FFFFFF"/>
        </w:rPr>
        <w:t>незавершении</w:t>
      </w:r>
      <w:proofErr w:type="spellEnd"/>
      <w:r w:rsidRPr="00EB74E4">
        <w:rPr>
          <w:color w:val="000000"/>
          <w:sz w:val="25"/>
          <w:szCs w:val="25"/>
          <w:shd w:val="clear" w:color="auto" w:fill="FFFFFF"/>
        </w:rPr>
        <w:t xml:space="preserve"> собственником (владельцем, арендатором) земельного участка </w:t>
      </w:r>
      <w:r w:rsidRPr="00EB74E4">
        <w:rPr>
          <w:b/>
          <w:color w:val="000000"/>
          <w:sz w:val="25"/>
          <w:szCs w:val="25"/>
          <w:u w:val="single"/>
          <w:shd w:val="clear" w:color="auto" w:fill="FFFFFF"/>
        </w:rPr>
        <w:t>строительства дома</w:t>
      </w:r>
      <w:r w:rsidRPr="00EB74E4">
        <w:rPr>
          <w:color w:val="000000"/>
          <w:sz w:val="25"/>
          <w:szCs w:val="25"/>
          <w:shd w:val="clear" w:color="auto" w:fill="FFFFFF"/>
        </w:rPr>
        <w:t xml:space="preserve">, дачи в сроки, предусмотренные Указом № 87, </w:t>
      </w:r>
      <w:r w:rsidRPr="00EB74E4">
        <w:rPr>
          <w:b/>
          <w:color w:val="000000"/>
          <w:sz w:val="25"/>
          <w:szCs w:val="25"/>
          <w:u w:val="single"/>
          <w:shd w:val="clear" w:color="auto" w:fill="FFFFFF"/>
        </w:rPr>
        <w:t>местный исполнительный комитет подает заявление</w:t>
      </w:r>
      <w:r w:rsidRPr="00EB74E4">
        <w:rPr>
          <w:color w:val="000000"/>
          <w:sz w:val="25"/>
          <w:szCs w:val="25"/>
          <w:shd w:val="clear" w:color="auto" w:fill="FFFFFF"/>
        </w:rPr>
        <w:t xml:space="preserve"> с приложением необходимых документов в территориальную организацию по государственной регистрации недвижимого имущества, прав на него и сделок с ним (далее – БТИ) </w:t>
      </w:r>
      <w:r w:rsidRPr="00EB74E4">
        <w:rPr>
          <w:b/>
          <w:color w:val="000000"/>
          <w:sz w:val="25"/>
          <w:szCs w:val="25"/>
          <w:u w:val="single"/>
          <w:shd w:val="clear" w:color="auto" w:fill="FFFFFF"/>
        </w:rPr>
        <w:t xml:space="preserve">о проведении оценки стоимости не завершенных строительством жилого дома, дачи. </w:t>
      </w:r>
      <w:r w:rsidRPr="00EB74E4">
        <w:rPr>
          <w:color w:val="000000"/>
          <w:sz w:val="25"/>
          <w:szCs w:val="25"/>
          <w:shd w:val="clear" w:color="auto" w:fill="FFFFFF"/>
        </w:rPr>
        <w:t xml:space="preserve">После получения документа БТИ об оценке стоимости не завершенных строительством жилого дома, дачи </w:t>
      </w:r>
      <w:r w:rsidRPr="00EB74E4">
        <w:rPr>
          <w:b/>
          <w:color w:val="000000"/>
          <w:sz w:val="25"/>
          <w:szCs w:val="25"/>
          <w:u w:val="single"/>
          <w:shd w:val="clear" w:color="auto" w:fill="FFFFFF"/>
        </w:rPr>
        <w:t>местным исполнительным комитетом подается заявление в суд об изъятии земельного участка</w:t>
      </w:r>
      <w:r w:rsidRPr="00EB74E4">
        <w:rPr>
          <w:color w:val="000000"/>
          <w:sz w:val="25"/>
          <w:szCs w:val="25"/>
          <w:shd w:val="clear" w:color="auto" w:fill="FFFFFF"/>
        </w:rPr>
        <w:t xml:space="preserve"> и не завершенных строительством жилого дома, дачи.</w:t>
      </w:r>
    </w:p>
    <w:p w:rsidR="00A669B3" w:rsidRDefault="00A669B3" w:rsidP="00A669B3">
      <w:pPr>
        <w:spacing w:after="0"/>
        <w:ind w:left="-851" w:right="-427"/>
        <w:jc w:val="center"/>
        <w:rPr>
          <w:szCs w:val="28"/>
        </w:rPr>
      </w:pPr>
    </w:p>
    <w:p w:rsidR="00A669B3" w:rsidRPr="0003759D" w:rsidRDefault="00A669B3" w:rsidP="00A669B3">
      <w:pPr>
        <w:spacing w:after="0"/>
        <w:ind w:left="-851" w:right="-427"/>
        <w:jc w:val="center"/>
        <w:rPr>
          <w:i/>
          <w:szCs w:val="28"/>
        </w:rPr>
      </w:pPr>
      <w:r w:rsidRPr="0003759D">
        <w:rPr>
          <w:i/>
          <w:szCs w:val="28"/>
        </w:rPr>
        <w:t xml:space="preserve">(Более развернуто указанная информация, а </w:t>
      </w:r>
      <w:r w:rsidRPr="0003759D">
        <w:rPr>
          <w:i/>
          <w:szCs w:val="28"/>
          <w:u w:val="single"/>
        </w:rPr>
        <w:t>также информация об изъятии незавершенного строительства</w:t>
      </w:r>
      <w:r w:rsidRPr="0003759D">
        <w:rPr>
          <w:i/>
          <w:szCs w:val="28"/>
        </w:rPr>
        <w:t xml:space="preserve"> имеется в Указе Президента Республики Беларусь от 7 февраля 2006 г. № 87 </w:t>
      </w:r>
    </w:p>
    <w:p w:rsidR="00A669B3" w:rsidRPr="0003759D" w:rsidRDefault="00A669B3" w:rsidP="00A669B3">
      <w:pPr>
        <w:spacing w:after="0"/>
        <w:ind w:left="-851" w:right="-427"/>
        <w:jc w:val="center"/>
        <w:rPr>
          <w:i/>
          <w:szCs w:val="28"/>
        </w:rPr>
      </w:pPr>
      <w:r w:rsidRPr="0003759D">
        <w:rPr>
          <w:i/>
          <w:szCs w:val="28"/>
        </w:rPr>
        <w:t>«</w:t>
      </w:r>
      <w:r w:rsidRPr="0003759D">
        <w:rPr>
          <w:bCs/>
          <w:i/>
          <w:color w:val="000080"/>
          <w:szCs w:val="28"/>
          <w:shd w:val="clear" w:color="auto" w:fill="FFFFFF"/>
        </w:rPr>
        <w:t xml:space="preserve">О некоторых мерах по сокращению не завершенных строительством </w:t>
      </w:r>
      <w:proofErr w:type="spellStart"/>
      <w:r w:rsidRPr="0003759D">
        <w:rPr>
          <w:bCs/>
          <w:i/>
          <w:color w:val="000080"/>
          <w:szCs w:val="28"/>
          <w:shd w:val="clear" w:color="auto" w:fill="FFFFFF"/>
        </w:rPr>
        <w:t>незаконсервированных</w:t>
      </w:r>
      <w:proofErr w:type="spellEnd"/>
      <w:r w:rsidRPr="0003759D">
        <w:rPr>
          <w:bCs/>
          <w:i/>
          <w:color w:val="000080"/>
          <w:szCs w:val="28"/>
          <w:shd w:val="clear" w:color="auto" w:fill="FFFFFF"/>
        </w:rPr>
        <w:t xml:space="preserve"> жилых домов, дач»)</w:t>
      </w:r>
    </w:p>
    <w:p w:rsidR="006570A2" w:rsidRPr="004805C4" w:rsidRDefault="006570A2" w:rsidP="00A669B3">
      <w:pPr>
        <w:spacing w:after="0"/>
        <w:ind w:left="-851" w:right="-427"/>
        <w:jc w:val="center"/>
        <w:rPr>
          <w:i/>
          <w:szCs w:val="28"/>
        </w:rPr>
      </w:pPr>
    </w:p>
    <w:sectPr w:rsidR="006570A2" w:rsidRPr="004805C4" w:rsidSect="004805C4">
      <w:pgSz w:w="11906" w:h="16838" w:code="9"/>
      <w:pgMar w:top="284" w:right="851" w:bottom="142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CAD"/>
    <w:rsid w:val="0003759D"/>
    <w:rsid w:val="00133EA5"/>
    <w:rsid w:val="004805C4"/>
    <w:rsid w:val="006570A2"/>
    <w:rsid w:val="006C0B77"/>
    <w:rsid w:val="00787CAD"/>
    <w:rsid w:val="008242FF"/>
    <w:rsid w:val="00870751"/>
    <w:rsid w:val="00922C48"/>
    <w:rsid w:val="00A669B3"/>
    <w:rsid w:val="00B915B7"/>
    <w:rsid w:val="00E3615B"/>
    <w:rsid w:val="00EA59DF"/>
    <w:rsid w:val="00EB74E4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6FD002-FFBD-4AE8-9587-3FD0A5328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87CA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bii.by/tx.dll?d=86412&amp;a=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023922-25C7-4BB4-95D8-91736E98FE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465</Words>
  <Characters>2657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Главный специалист</dc:creator>
  <cp:keywords/>
  <dc:description/>
  <cp:lastModifiedBy>САиС</cp:lastModifiedBy>
  <cp:revision>4</cp:revision>
  <cp:lastPrinted>2023-07-10T09:04:00Z</cp:lastPrinted>
  <dcterms:created xsi:type="dcterms:W3CDTF">2023-07-04T06:38:00Z</dcterms:created>
  <dcterms:modified xsi:type="dcterms:W3CDTF">2025-06-10T12:17:00Z</dcterms:modified>
</cp:coreProperties>
</file>