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67D" w:rsidRPr="002F067D" w:rsidRDefault="002F067D" w:rsidP="002F067D">
      <w:pPr>
        <w:pBdr>
          <w:bottom w:val="single" w:sz="6" w:space="7" w:color="EEEEEE"/>
        </w:pBdr>
        <w:shd w:val="clear" w:color="auto" w:fill="DCE9F2"/>
        <w:spacing w:after="300" w:line="240" w:lineRule="auto"/>
        <w:outlineLvl w:val="0"/>
        <w:rPr>
          <w:rFonts w:ascii="Arial" w:eastAsia="Times New Roman" w:hAnsi="Arial" w:cs="Arial"/>
          <w:b/>
          <w:bCs/>
          <w:color w:val="333333"/>
          <w:kern w:val="36"/>
          <w:sz w:val="36"/>
          <w:szCs w:val="36"/>
          <w:lang w:eastAsia="ru-RU"/>
        </w:rPr>
      </w:pPr>
      <w:proofErr w:type="spellStart"/>
      <w:r w:rsidRPr="002F067D">
        <w:rPr>
          <w:rFonts w:ascii="Arial" w:eastAsia="Times New Roman" w:hAnsi="Arial" w:cs="Arial"/>
          <w:b/>
          <w:bCs/>
          <w:color w:val="333333"/>
          <w:kern w:val="36"/>
          <w:sz w:val="36"/>
          <w:szCs w:val="36"/>
          <w:lang w:eastAsia="ru-RU"/>
        </w:rPr>
        <w:t>Эпидситуация</w:t>
      </w:r>
      <w:proofErr w:type="spellEnd"/>
      <w:r w:rsidRPr="002F067D">
        <w:rPr>
          <w:rFonts w:ascii="Arial" w:eastAsia="Times New Roman" w:hAnsi="Arial" w:cs="Arial"/>
          <w:b/>
          <w:bCs/>
          <w:color w:val="333333"/>
          <w:kern w:val="36"/>
          <w:sz w:val="36"/>
          <w:szCs w:val="36"/>
          <w:lang w:eastAsia="ru-RU"/>
        </w:rPr>
        <w:t xml:space="preserve"> по ВИЧ-инфекции в Витебской области по состоянию на 1 марта 2025 года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 xml:space="preserve">За январь – февраль 2025 года в Витебской области зарегистрировано 16 новых случаев ВИЧ-инфекции, показатель заболеваемости ниже аналогичного периода 2024 года на 32,7% и </w:t>
      </w:r>
      <w:bookmarkStart w:id="0" w:name="_GoBack"/>
      <w:bookmarkEnd w:id="0"/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составляет 1,48 случаев на 100 тысяч населения (январь – февраль 2024 года – 2,2 случаев на 100 тысяч населения).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 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За всё время наблюдения в Витебской области зарегистрировано 2 068 случаев ВИЧ-инфекции; 1 497 человек, живущих с ВИЧ.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 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В эпидемический процесс вовлечены все возрастные группы населения, однако, основная доля граждан, у которых впервые выявляют ВИЧ-инфекцию – люди в возрастной группе 30 – 59 лет (87,5% из числа зарегистрированных случаев ВИЧ-инфекции на 01.03.2025).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 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За январь – февраль 2025 года в 93,75% случаев, инфицирование людей произошло половым путем.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С 1990 – 01.03.2025 основным путем заражения является половой - 83,85%, внутривенное введение наркотических веществ составляет 13,20%.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 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За январь – февраль 2025 года 68,75% от выявленных случаев ВИЧ-инфекции составляют женщины, мужчины – 31,25%.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За период 1990 – 01.01.2025 в 56,77% от выявленных случаев ВИЧ-инфекции составляют мужчины, 43,23% – женщины.</w:t>
      </w:r>
    </w:p>
    <w:p w:rsidR="002F067D" w:rsidRPr="002F067D" w:rsidRDefault="002F067D" w:rsidP="002F067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8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> </w:t>
      </w:r>
    </w:p>
    <w:p w:rsidR="002F067D" w:rsidRPr="002F067D" w:rsidRDefault="002F067D" w:rsidP="002F067D">
      <w:pPr>
        <w:shd w:val="clear" w:color="auto" w:fill="FFFFFF"/>
        <w:spacing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F067D">
        <w:rPr>
          <w:rFonts w:ascii="Arial" w:eastAsia="Times New Roman" w:hAnsi="Arial" w:cs="Arial"/>
          <w:color w:val="1A1A1A"/>
          <w:sz w:val="28"/>
          <w:szCs w:val="21"/>
          <w:lang w:eastAsia="ru-RU"/>
        </w:rPr>
        <w:t xml:space="preserve">В социальной структуре ВИЧ-положительных лиц, впервые выявленных за январь – февраль 2025 года, 37,5% </w:t>
      </w:r>
      <w:r w:rsidRPr="002F067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составляют лица рабочих специальностей и 31,25% лица без определенной деятельности.</w:t>
      </w:r>
    </w:p>
    <w:p w:rsidR="002E7AF1" w:rsidRDefault="002E7AF1"/>
    <w:sectPr w:rsidR="002E7A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149E"/>
    <w:rsid w:val="002E7AF1"/>
    <w:rsid w:val="002F067D"/>
    <w:rsid w:val="00EC1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AAAEB5"/>
  <w15:chartTrackingRefBased/>
  <w15:docId w15:val="{FBEE863D-7838-4EF4-B997-1CAEDAB8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46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397498">
              <w:marLeft w:val="0"/>
              <w:marRight w:val="0"/>
              <w:marTop w:val="0"/>
              <w:marBottom w:val="328"/>
              <w:divBdr>
                <w:top w:val="none" w:sz="0" w:space="0" w:color="auto"/>
                <w:left w:val="none" w:sz="0" w:space="0" w:color="auto"/>
                <w:bottom w:val="single" w:sz="6" w:space="12" w:color="C9D4DD"/>
                <w:right w:val="none" w:sz="0" w:space="0" w:color="auto"/>
              </w:divBdr>
              <w:divsChild>
                <w:div w:id="1788349768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16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78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773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918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2025-04-15T07:44:00Z</dcterms:created>
  <dcterms:modified xsi:type="dcterms:W3CDTF">2025-04-15T07:46:00Z</dcterms:modified>
</cp:coreProperties>
</file>