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Аддзяленне сацыяльнай рэабілітацыі, абілітацыі інвалідаў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Адрас: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в. Градз</w:t>
      </w:r>
      <w:r w:rsidR="00687BCA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я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нец, вул. Цэнтральная, 3Б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Загадчык аддзялення</w:t>
      </w:r>
      <w:r w:rsidR="00687BCA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 xml:space="preserve"> – 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Глінская</w:t>
      </w:r>
      <w:r w:rsidR="00687BCA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Наталля Мікалаеўна, 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                        тэл.: 8 (02158) 5-99-73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Спецыяліст</w:t>
      </w:r>
      <w:r w:rsidR="004109C1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– Рудзёнак Ганна Мікалае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ўна, 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        тэл.: 8 (02158) 5-99-73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Кіраўнік гуртка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– Папко Святлана Фёдараўна, 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</w:t>
      </w:r>
      <w:r w:rsidR="004C6EC6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</w:t>
      </w:r>
      <w:r w:rsidR="004109C1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</w:t>
      </w:r>
      <w:r w:rsidR="004C6EC6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Касіч Наталля Міхайлаўна,</w:t>
      </w:r>
    </w:p>
    <w:p w:rsid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</w:t>
      </w:r>
      <w:r w:rsidR="004C6EC6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  </w:t>
      </w:r>
      <w:r w:rsidR="004109C1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</w:t>
      </w:r>
      <w:r w:rsidR="004C6EC6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Касіч Сяргей Вітальевіч,</w:t>
      </w:r>
    </w:p>
    <w:p w:rsidR="004109C1" w:rsidRPr="00545085" w:rsidRDefault="004109C1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                Кляшчонак Жа</w:t>
      </w:r>
      <w:r w:rsidR="00C13F74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н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на Ўладзіміраўна</w:t>
      </w:r>
    </w:p>
    <w:p w:rsidR="00545085" w:rsidRP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</w:t>
      </w:r>
      <w:r w:rsidR="004C6EC6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   </w:t>
      </w:r>
      <w:r w:rsidR="004109C1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</w:t>
      </w:r>
      <w:r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</w:t>
      </w:r>
      <w:r w:rsidR="00545085"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тэл.: 8 (02158) 5-99-73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Інструктар па працоўнай тэрапіі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Папко Святлана Фёдараўна, 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              </w:t>
      </w:r>
      <w:r w:rsidR="004C6EC6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        </w:t>
      </w:r>
      <w:r w:rsidR="004109C1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</w:t>
      </w:r>
      <w:r w:rsidR="004C6EC6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Касіч Наталля Міхайлаўна,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              </w:t>
      </w:r>
      <w:r w:rsidR="004C6EC6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        </w:t>
      </w:r>
      <w:r w:rsidR="004109C1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</w:t>
      </w:r>
      <w:r w:rsidR="004C6EC6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Касіч Сяргей Вітальевіч,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               </w:t>
      </w:r>
      <w:r w:rsidR="004C6EC6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        </w:t>
      </w:r>
      <w:r w:rsidR="004109C1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</w:t>
      </w:r>
      <w:r w:rsidR="004C6EC6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тэл.: 8 (02158) 5-99-73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Графік працы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: панядзелак-пятніца: 7.30-17.30;</w:t>
      </w:r>
    </w:p>
    <w:p w:rsid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               </w:t>
      </w:r>
      <w:r w:rsidR="00B57CB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     субота, нядзеля: выходны</w:t>
      </w:r>
    </w:p>
    <w:p w:rsidR="004C6EC6" w:rsidRPr="00FE6983" w:rsidRDefault="004C6EC6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Аддзяленне з'яўляецца структурным падраздзяленнем Цэнтра і прызначана для аказання садзейнічання ў сацыяльна-бытавой, сацыяльна-працоўнай і сацыяльна-псіхалагічнай рэабілітацыі інвалідаў (як правіла, старэйшыя за 18 гадоў) ва ўмовах дзённага знаходжання.</w:t>
      </w:r>
    </w:p>
    <w:p w:rsidR="00545085" w:rsidRPr="00FE6983" w:rsidRDefault="00545085" w:rsidP="00687BCA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Задачы дзейнасці аддзялення: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фарміраванне (аднаўленне, развіццё, падтрыманне) навыкаў самаабслугоўвання і іншых сацыяльных (бытавых, камунікатыўных) навыкаў, а таксама навыкаў самастойнага перамяшчэння, арыентацыі (у тым ліку з выкарыстаннем тэхнічных сродкаў сацыяльнай рэабілітацыі), якія дазваляюць дасягнуць максімальна даступнага ўзроўню самаабслугоўвання і самастойнасці ў быце ;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садзейнічанне павышэнню ўзроўню адаптаванасці чалавека да жыцця з інваліднасцю, фарміраванню пазітыўных установак і матывацыі да далейшага самастойнага паляпшэння жыццёвай сітуацыі, фарміраванне актыўнай жыццёвай пазіцыі інваліда, адэкватнага стаўлення да свайго стану, навакольнага свету, адэкватнай асобаснай самаацэнкі;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аднаўленне разбураных або фарміраванне новых сацыяльных сувязей, пашырэнне сацыяльных кантактаў і сацыяльнага ўзаемадзеяння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аднаўленне сацыяльна і асобасна значных характарыстык і магчымасцей інваліда, садзейнічанне самарэалізацыі, фізічнаму і асобаснаму развіццю, прафесійнаму самавызначэнню, фарміраванню (аднаўленню, развіццю) даступных працоўных навыкаў і прафесійных кампетэнцый (пры магчымасці)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lastRenderedPageBreak/>
        <w:t>- стварэнне ўмоў для інтэграцыі ў соцыум, удзелу ў грамадскім (па магчымасці - працоўны) жыцці, далучэнні да культурнай, мастацкай спадчыны і інш.;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павелічэнне ступені кантролю чалавека з інваліднасцю над яго жыццём і ўплыву на прыняцце рашэнняў, якія датычацца яго жыцця.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</w:p>
    <w:p w:rsidR="00545085" w:rsidRDefault="00545085" w:rsidP="00687BCA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У аддзяленні функцыянуюць гурткі і клубы па інтарэсах:</w:t>
      </w:r>
    </w:p>
    <w:p w:rsidR="004C6EC6" w:rsidRPr="00FE6983" w:rsidRDefault="004C6EC6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</w:pP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- </w:t>
      </w: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драматычны «Ушацкія кабеты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» - фармаванне і развіццё цікавасці да мастацтва, павышэнне агульнакультурнага і інтэлектуальнага ўзроўню, развіццё творчых здольнасцяў;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- «Гіпс Арт»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фармаванне мастацка-творчых здольнасцяў, развіццё эстэтычных пачуццяў;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- дэкаратыўна-прыкладной творчасці “Сувенірная крама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” – развіццё працоўных уменняў і навыкаў, творчых здольнасцей;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- «Кампутарная грамата»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навучанне пачатковым навыкам працы на ПК, асновам кампутарнай пісьменнасці;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- «Фізічная актыўнасць»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прыцягненне інвалідаў да здаровага ладу жыцця, павышэнне іх рухальнай актыўнасці, умацаванне эмацыйнага і фізічнага здароўя;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- </w:t>
      </w: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«Эрудыт»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пашырэнне кругагляду, развіццё лагічнага мыслення і агульнай эрудыцыі, стымуляванне творчай і інтэлектуальнай дзейнасці ў людзей з абмежаванымі магчымасцямі;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- </w:t>
      </w: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«Дамаводства»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навучанне практычным уменням, звязаным з самаабслугоўваннем, прывіццё культурна-гігіенічных і гаспадарча-бытавых навыкаў;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- </w:t>
      </w: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«Букетніца»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фармаванне мастацка-творчых здольнасцяў, развіццё эстэтычных пачуццяў;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- </w:t>
      </w: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«Нітка - майстрыха»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навучанне тэарэтычным і практычным навыкам вязання кручком;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- </w:t>
      </w: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«Радасць зносін» (дома)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фарміраванне камунікатыўнай і агульнай культуры чалавека;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- </w:t>
      </w: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 xml:space="preserve">Кампутарны клас 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развіццё ўменняў і навыкаў працы на кампутары;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- </w:t>
      </w:r>
      <w:r w:rsidR="00687BCA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«</w:t>
      </w: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Тэрапія на вадзе</w:t>
      </w:r>
      <w:r w:rsidR="00687BCA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»</w:t>
      </w: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 xml:space="preserve"> 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стварэнне ўмоў для павышэння эфектыўнасці аздараўлення і ўмацавання арганізма;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Клуб «Крыніца здароўя»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аздараўленне інвалідаў з выкарыстаннем комплексу сучасных методык фізкультурных заняткаў, элементаў дыхальнай гімнастыкі;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Клуб аматараў песні "Музыка душы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" - прадастаўленне магчымасці самарэалізацыі непрафесійным выканаўцам;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Клуб «Свет кветак»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арганізацыя змястоўнага адпачынку інвалідаў, знаёмства з асноўнымі правіламі і прыёмамі догляду раслін, асновамі фітадызайну;</w:t>
      </w:r>
    </w:p>
    <w:p w:rsidR="00545085" w:rsidRPr="00FE6983" w:rsidRDefault="00C5410B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lastRenderedPageBreak/>
        <w:t>Клуб «</w:t>
      </w:r>
      <w:r w:rsidR="00545085" w:rsidRPr="00B873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Старонкі гісторыі</w:t>
      </w:r>
      <w:r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»</w:t>
      </w:r>
      <w:r w:rsidR="00545085"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знаёмства з гісторыка-культурнай спадчынай роднага краю;</w:t>
      </w:r>
    </w:p>
    <w:p w:rsidR="00545085" w:rsidRDefault="00632A04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Клуб «Пазітыў»</w:t>
      </w:r>
      <w:r w:rsidR="00545085"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- сацыяльная рэабілітацыя, абілітацыя інвалідаў, паляпшэнне эмацыйнага і псіхалагічнага стану.</w:t>
      </w:r>
    </w:p>
    <w:p w:rsidR="00B87383" w:rsidRPr="00545085" w:rsidRDefault="00B873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</w:p>
    <w:p w:rsidR="00545085" w:rsidRPr="00B873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</w:pPr>
      <w:r w:rsidRPr="00B873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На</w:t>
      </w:r>
      <w:r w:rsidR="00B873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 xml:space="preserve"> базе аддзялення працуюць пяць  працоўных майстэрняў</w:t>
      </w:r>
      <w:r w:rsidRPr="00B873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:</w:t>
      </w:r>
    </w:p>
    <w:p w:rsidR="00B87383" w:rsidRPr="00B87383" w:rsidRDefault="00B873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</w:pP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1. Выраб сувенірнай прадукцыі з газетных трубачак.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2. Навучанне навыкам шыцця.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3. Раслінаводства.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4. Сублімацыйны друк.</w:t>
      </w:r>
    </w:p>
    <w:p w:rsidR="00545085" w:rsidRPr="00FE6983" w:rsidRDefault="00B873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5. "П</w:t>
      </w:r>
      <w:r w:rsidR="00545085"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ернікавыя задумы".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 </w:t>
      </w:r>
    </w:p>
    <w:p w:rsidR="00545085" w:rsidRPr="00B87383" w:rsidRDefault="00545085" w:rsidP="00B873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</w:pPr>
      <w:r w:rsidRPr="00B873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Гэтую прадукцыю можна набыць:</w:t>
      </w:r>
    </w:p>
    <w:p w:rsidR="00545085" w:rsidRDefault="00545085" w:rsidP="00B873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</w:pPr>
      <w:r w:rsidRPr="00B873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у краме «Універмаг», ФАКу «Юнацтва-Ушачы», музеі народнай славы імя Героя Савецкага Саюза У.Я.Лабанка</w:t>
      </w:r>
    </w:p>
    <w:p w:rsidR="004C6EC6" w:rsidRPr="00B87383" w:rsidRDefault="004C6EC6" w:rsidP="00B873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</w:pPr>
    </w:p>
    <w:p w:rsidR="00545085" w:rsidRDefault="00545085" w:rsidP="00FE6983">
      <w:pPr>
        <w:shd w:val="clear" w:color="auto" w:fill="FFFFFF" w:themeFill="background1"/>
        <w:spacing w:after="150" w:line="240" w:lineRule="auto"/>
        <w:ind w:right="-284"/>
        <w:jc w:val="both"/>
        <w:rPr>
          <w:rFonts w:ascii="Times New Roman" w:eastAsia="Times New Roman" w:hAnsi="Times New Roman" w:cs="Times New Roman"/>
          <w:b/>
          <w:bCs/>
          <w:color w:val="FF0000"/>
          <w:sz w:val="30"/>
          <w:szCs w:val="30"/>
          <w:u w:val="single"/>
          <w:lang w:val="be-BY" w:eastAsia="ru-RU"/>
        </w:rPr>
      </w:pPr>
      <w:r w:rsidRPr="00FE6983">
        <w:rPr>
          <w:rFonts w:ascii="Times New Roman" w:eastAsia="Times New Roman" w:hAnsi="Times New Roman" w:cs="Times New Roman"/>
          <w:b/>
          <w:bCs/>
          <w:noProof/>
          <w:color w:val="000000"/>
          <w:sz w:val="30"/>
          <w:szCs w:val="30"/>
          <w:lang w:eastAsia="ru-RU"/>
        </w:rPr>
        <w:drawing>
          <wp:anchor distT="0" distB="0" distL="114300" distR="114300" simplePos="0" relativeHeight="251659264" behindDoc="0" locked="0" layoutInCell="1" allowOverlap="1" wp14:anchorId="68FCC642" wp14:editId="444EB2A2">
            <wp:simplePos x="0" y="0"/>
            <wp:positionH relativeFrom="column">
              <wp:posOffset>-3810</wp:posOffset>
            </wp:positionH>
            <wp:positionV relativeFrom="paragraph">
              <wp:posOffset>48260</wp:posOffset>
            </wp:positionV>
            <wp:extent cx="2023745" cy="2628900"/>
            <wp:effectExtent l="0" t="0" r="0" b="0"/>
            <wp:wrapSquare wrapText="bothSides"/>
            <wp:docPr id="1" name="Рисунок 1" descr="D:\ФОТО ОДПИ\НАША ПРОДУКЦИЯ\КОРЗИНЫ\DSC085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:\ФОТО ОДПИ\НАША ПРОДУКЦИЯ\КОРЗИНЫ\DSC08534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3745" cy="262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E6983">
        <w:rPr>
          <w:rFonts w:ascii="Times New Roman" w:eastAsia="Times New Roman" w:hAnsi="Times New Roman" w:cs="Times New Roman"/>
          <w:noProof/>
          <w:color w:val="333333"/>
          <w:sz w:val="30"/>
          <w:szCs w:val="30"/>
          <w:lang w:eastAsia="ru-RU"/>
        </w:rPr>
        <w:drawing>
          <wp:inline distT="0" distB="0" distL="0" distR="0" wp14:anchorId="1A27D6D5" wp14:editId="05696507">
            <wp:extent cx="1928133" cy="2628900"/>
            <wp:effectExtent l="0" t="0" r="0" b="0"/>
            <wp:docPr id="2" name="Рисунок 2" descr="D:\ФОТО ОДПИ\НАША ПРОДУКЦИЯ\ШКАТУЛКИ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D:\ФОТО ОДПИ\НАША ПРОДУКЦИЯ\ШКАТУЛКИ\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2767" cy="26352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C6EC6">
        <w:rPr>
          <w:rFonts w:ascii="Times New Roman" w:eastAsia="Times New Roman" w:hAnsi="Times New Roman" w:cs="Times New Roman"/>
          <w:b/>
          <w:bCs/>
          <w:color w:val="FF0000"/>
          <w:sz w:val="30"/>
          <w:szCs w:val="30"/>
          <w:u w:val="single"/>
          <w:lang w:val="be-BY" w:eastAsia="ru-RU"/>
        </w:rPr>
        <w:t xml:space="preserve">  </w:t>
      </w:r>
      <w:r w:rsidRPr="00FE6983">
        <w:rPr>
          <w:rFonts w:ascii="Times New Roman" w:eastAsia="Times New Roman" w:hAnsi="Times New Roman" w:cs="Times New Roman"/>
          <w:b/>
          <w:bCs/>
          <w:noProof/>
          <w:color w:val="FF0000"/>
          <w:sz w:val="30"/>
          <w:szCs w:val="30"/>
          <w:u w:val="single"/>
          <w:lang w:eastAsia="ru-RU"/>
        </w:rPr>
        <w:drawing>
          <wp:inline distT="0" distB="0" distL="0" distR="0" wp14:anchorId="37556123" wp14:editId="617C39E7">
            <wp:extent cx="1859915" cy="2628900"/>
            <wp:effectExtent l="0" t="0" r="6985" b="0"/>
            <wp:docPr id="3" name="Рисунок 3" descr="D:\ФОТО ОДПИ\НАША ПРОДУКЦИЯ\ВАЗЫ .ДЕКОР.БУТЫЛОЧКИ\20220919_1053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D:\ФОТО ОДПИ\НАША ПРОДУКЦИЯ\ВАЗЫ .ДЕКОР.БУТЫЛОЧКИ\20220919_10533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329" b="7392"/>
                    <a:stretch/>
                  </pic:blipFill>
                  <pic:spPr bwMode="auto">
                    <a:xfrm>
                      <a:off x="0" y="0"/>
                      <a:ext cx="1875192" cy="26504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C6EC6" w:rsidRPr="004C6EC6" w:rsidRDefault="004C6EC6" w:rsidP="00FE6983">
      <w:pPr>
        <w:shd w:val="clear" w:color="auto" w:fill="FFFFFF" w:themeFill="background1"/>
        <w:spacing w:after="150" w:line="240" w:lineRule="auto"/>
        <w:ind w:right="-284"/>
        <w:jc w:val="both"/>
        <w:rPr>
          <w:rFonts w:ascii="Times New Roman" w:eastAsia="Times New Roman" w:hAnsi="Times New Roman" w:cs="Times New Roman"/>
          <w:b/>
          <w:bCs/>
          <w:color w:val="FF0000"/>
          <w:sz w:val="30"/>
          <w:szCs w:val="30"/>
          <w:u w:val="single"/>
          <w:lang w:val="be-BY" w:eastAsia="ru-RU"/>
        </w:rPr>
      </w:pPr>
    </w:p>
    <w:p w:rsidR="00545085" w:rsidRPr="004C6EC6" w:rsidRDefault="00545085" w:rsidP="00FE6983">
      <w:pPr>
        <w:shd w:val="clear" w:color="auto" w:fill="FFFFFF" w:themeFill="background1"/>
        <w:spacing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</w:pPr>
      <w:r w:rsidRPr="004C6EC6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 xml:space="preserve">    </w:t>
      </w:r>
      <w:r w:rsidRPr="004C6EC6">
        <w:rPr>
          <w:rFonts w:ascii="Times New Roman" w:hAnsi="Times New Roman" w:cs="Times New Roman"/>
          <w:noProof/>
          <w:sz w:val="30"/>
          <w:szCs w:val="30"/>
          <w:lang w:val="be-BY" w:eastAsia="ru-RU"/>
        </w:rPr>
        <w:t xml:space="preserve">    </w:t>
      </w:r>
      <w:r w:rsidRPr="00FE6983">
        <w:rPr>
          <w:rFonts w:ascii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4B7C3C8D" wp14:editId="782BDA77">
            <wp:extent cx="2657475" cy="2439561"/>
            <wp:effectExtent l="0" t="0" r="0" b="0"/>
            <wp:docPr id="5" name="Рисунок 5" descr="https://ushachi-tcson.by/files/00213/obj/110/2403/img/20231030_095748%20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ushachi-tcson.by/files/00213/obj/110/2403/img/20231030_095748%20(1)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2632" cy="2444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C6EC6">
        <w:rPr>
          <w:rFonts w:ascii="Times New Roman" w:hAnsi="Times New Roman" w:cs="Times New Roman"/>
          <w:noProof/>
          <w:sz w:val="30"/>
          <w:szCs w:val="30"/>
          <w:lang w:val="be-BY" w:eastAsia="ru-RU"/>
        </w:rPr>
        <w:t xml:space="preserve">   </w:t>
      </w:r>
      <w:r w:rsidR="004C6EC6" w:rsidRPr="00FE6983">
        <w:rPr>
          <w:rFonts w:ascii="Times New Roman" w:eastAsia="Times New Roman" w:hAnsi="Times New Roman" w:cs="Times New Roman"/>
          <w:noProof/>
          <w:sz w:val="30"/>
          <w:szCs w:val="30"/>
          <w:lang w:eastAsia="ru-RU"/>
        </w:rPr>
        <w:drawing>
          <wp:inline distT="0" distB="0" distL="0" distR="0" wp14:anchorId="2C1A8924" wp14:editId="110BF2B0">
            <wp:extent cx="1743075" cy="2464308"/>
            <wp:effectExtent l="0" t="0" r="0" b="0"/>
            <wp:docPr id="4" name="Рисунок 4" descr="D:\ФОТО ОДПИ\НАША ПРОДУКЦИЯ\КРУЖКИ ТАРЕЛКИ\20220119_0843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D:\ФОТО ОДПИ\НАША ПРОДУКЦИЯ\КРУЖКИ ТАРЕЛКИ\20220119_08431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0484" cy="24747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5085" w:rsidRPr="004C6EC6" w:rsidRDefault="00545085" w:rsidP="00FE6983">
      <w:pPr>
        <w:shd w:val="clear" w:color="auto" w:fill="FFFFFF" w:themeFill="background1"/>
        <w:spacing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</w:pPr>
    </w:p>
    <w:p w:rsidR="00347683" w:rsidRPr="00FE6983" w:rsidRDefault="00C13F74" w:rsidP="00FE6983">
      <w:pPr>
        <w:shd w:val="clear" w:color="auto" w:fill="FFFFFF" w:themeFill="background1"/>
        <w:spacing w:line="240" w:lineRule="auto"/>
        <w:jc w:val="both"/>
        <w:rPr>
          <w:rFonts w:ascii="Times New Roman" w:hAnsi="Times New Roman" w:cs="Times New Roman"/>
          <w:sz w:val="30"/>
          <w:szCs w:val="30"/>
          <w:lang w:val="be-BY"/>
        </w:rPr>
      </w:pPr>
    </w:p>
    <w:p w:rsidR="00545085" w:rsidRPr="00B873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</w:pPr>
      <w:r w:rsidRPr="00B873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Парадак залічэння ў аддзяленне</w:t>
      </w:r>
      <w:r w:rsidR="00B873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: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Залічэнне ў аддзяленне ажыццяўляецца на падставе:</w:t>
      </w:r>
    </w:p>
    <w:p w:rsidR="00545085" w:rsidRPr="00FE6983" w:rsidRDefault="00632A04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д</w:t>
      </w:r>
      <w:r w:rsidR="00545085"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акумента, які сведчыць асобу;</w:t>
      </w:r>
    </w:p>
    <w:p w:rsidR="00545085" w:rsidRPr="00FE6983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дакумента ўстаноўленага ўзору аб праве на льготы (пасведчанне інваліда і да т.п.) для грамадзян, якія адносяцца да катэгорыі карыстаюцца льготамі;</w:t>
      </w:r>
    </w:p>
    <w:p w:rsidR="00545085" w:rsidRPr="00545085" w:rsidRDefault="00545085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пісьмовай заявы;</w:t>
      </w:r>
    </w:p>
    <w:p w:rsidR="00FE6983" w:rsidRP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медыцынскай даведкі аб стане здароўя і (або) заключэння МКК, якія змяшчаюць інфармацыю аб наяўнасці медыцынскіх паказанняў і (або) адсутнасці медыцынскіх супрацьпаказанняў для аказання сацыяльных паслуг у аддзяленні;</w:t>
      </w:r>
    </w:p>
    <w:p w:rsidR="00FE6983" w:rsidRP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даведкі аб месцы жыхарства і складзе сям'і (работнікі Цэнтра на працягу трох працоўных дзён з дня звароту грамадзяніна запытваюць яе ў дзяржаўных органаў і іншых арганізацый, або грамадзянін мае права сам прадаставіць даведку);</w:t>
      </w:r>
    </w:p>
    <w:p w:rsid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— звестак аб адсутнасці догляду грамадзяніна, які звярнуўся па аказанне сацыяльных паслуг, асобай, якая атрымлівае дапамогу па догляду інваліда I групы або асобы, якая дасягнула 80-гадовага ўзросту (работнікі Цэнтра на працягу трох рабочых дзён з дня звароту грамадзяніна запытваюць іх у дзяржаўных органаў і іншых арганізацый, або грамадзянін мае права сам прадаставіць звесткі).</w:t>
      </w:r>
    </w:p>
    <w:p w:rsidR="00B87383" w:rsidRPr="00FE6983" w:rsidRDefault="00B873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</w:p>
    <w:p w:rsidR="00FE6983" w:rsidRP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</w:pPr>
      <w:r w:rsidRPr="00B87383">
        <w:rPr>
          <w:rFonts w:ascii="Times New Roman" w:eastAsia="Times New Roman" w:hAnsi="Times New Roman" w:cs="Times New Roman"/>
          <w:b/>
          <w:color w:val="1F1F1F"/>
          <w:sz w:val="30"/>
          <w:szCs w:val="30"/>
          <w:lang w:val="be-BY" w:eastAsia="ru-RU"/>
        </w:rPr>
        <w:t>Паважаныя бацькі! Спецыялісты нашага аддзялення аказваюць паслугу па разгрузцы выхаднога дня у рамках прадастаўлення "сацыяльнай перадышкі" сем'ям якія выхоўваюць дзяцей-інвалідаў.</w:t>
      </w:r>
    </w:p>
    <w:p w:rsidR="00FE6983" w:rsidRPr="004C6EC6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На базе аддзялення створана "Гасцініца выхаднога дня". Мэта гэтай паслугі - прадастаўленне сацыяльнай перадышкі бацькам маладых інвалідаў (ва ўзросце ад 18 да 31 года) і іх законным прадстаўнікам для вырашэння надзённых праблем у выхадны дзень. Бацькі могуць пакінуць сваіх дзяцей спецыялістам аддзялення, а самі заняцца ўласнымі справамі. «Гасцініца выходнага дня»</w:t>
      </w:r>
      <w:r w:rsidR="00B87383">
        <w:rPr>
          <w:rFonts w:ascii="Times New Roman" w:eastAsia="Times New Roman" w:hAnsi="Times New Roman" w:cs="Times New Roman"/>
          <w:color w:val="1F1F1F"/>
          <w:sz w:val="30"/>
          <w:szCs w:val="30"/>
          <w:lang w:eastAsia="ru-RU"/>
        </w:rPr>
        <w:t xml:space="preserve"> 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працуе на бязвыплатнай аснове па суботах з 9.00 да 13.00 гадзін (пры наяўнасці заяў грамадзян). Залічэнне ў "Гасцініцу выхаднога дня" ажыццяўляецца на падставе асабістай заявы аднаго з бацькоў або законнага прадстаўніка за 3 дні да прадастаўлення паслугі.</w:t>
      </w:r>
    </w:p>
    <w:p w:rsid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Пры сабе неабходна мець дакумент, які пацвярджае асобу грамадзяніна, копію пасведчання інваліда, медыцынскую даведку. Пры наяўнасці дакументаў заключаецца дамова аб аказанні паслугі.</w:t>
      </w:r>
    </w:p>
    <w:p w:rsidR="00B87383" w:rsidRPr="00FE6983" w:rsidRDefault="00B873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</w:p>
    <w:p w:rsidR="00FE6983" w:rsidRP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Абмежаваннем для аказання паслугі «Гасцініца выхаднога дня» з'яўляецца наяўнасць у маладых інвалідаў наступных фактараў:</w:t>
      </w:r>
    </w:p>
    <w:p w:rsidR="00FE6983" w:rsidRP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lastRenderedPageBreak/>
        <w:t xml:space="preserve">- узрост дзяцей-інвалідаў да 18 гадоў; </w:t>
      </w:r>
    </w:p>
    <w:p w:rsidR="00FE6983" w:rsidRP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 xml:space="preserve">- няздольнасць да самастойнага перамяшчэння; </w:t>
      </w:r>
    </w:p>
    <w:p w:rsidR="00FE6983" w:rsidRP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наяўнасць каранцінных, інфекцыйных захворванняў, а таксама іншых цяжкіх захворванняў, якія патрабуюць лячэння ў спецыялізаваных установах аховы здароўя;</w:t>
      </w:r>
    </w:p>
    <w:p w:rsid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- інваліднасць па захворванні, якія з'яўляюцца супрацьпаказаннем да знаходжання ва ўстановах сацыяльнага абслугоўвання.</w:t>
      </w:r>
    </w:p>
    <w:p w:rsidR="00B87383" w:rsidRPr="00FE6983" w:rsidRDefault="00B873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</w:p>
    <w:p w:rsid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У аддзяленні арганізавана анлайн-кансультаванне грамадзян па аказанні дапамогі і сацыяльных паслуг. Графік кансультавання - 2-і чацвер месяца з 11.00 да 12.00.</w:t>
      </w:r>
    </w:p>
    <w:p w:rsidR="00B87383" w:rsidRPr="00FE6983" w:rsidRDefault="00B873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</w:p>
    <w:p w:rsidR="00FE6983" w:rsidRDefault="00FE69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Укаранёны новыя формы работы: наяўнасць старонкі ў сетках інтэрнэт, забеспячэнне функцыянавання "Экстренных выклікаў", створаны "Даведнік" для людзей з інваліднасцю на папяровым носьбіце і размешчаны на афіцыйным сайце райвыканкама.</w:t>
      </w:r>
    </w:p>
    <w:p w:rsidR="00B87383" w:rsidRPr="00FE6983" w:rsidRDefault="00B87383" w:rsidP="00FE698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</w:pPr>
    </w:p>
    <w:p w:rsidR="00FE6983" w:rsidRPr="00FE6983" w:rsidRDefault="00FE6983" w:rsidP="00632A04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1F1F1F"/>
          <w:sz w:val="30"/>
          <w:szCs w:val="30"/>
          <w:lang w:eastAsia="ru-RU"/>
        </w:rPr>
      </w:pP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 w:eastAsia="ru-RU"/>
        </w:rPr>
        <w:t>Кантактны тэлефон: 8 (02158) 5-99-73</w:t>
      </w:r>
    </w:p>
    <w:p w:rsidR="00545085" w:rsidRDefault="00545085" w:rsidP="00FE6983">
      <w:pPr>
        <w:jc w:val="both"/>
        <w:rPr>
          <w:lang w:val="be-BY"/>
        </w:rPr>
      </w:pPr>
    </w:p>
    <w:p w:rsidR="00545085" w:rsidRDefault="00545085" w:rsidP="00FE6983">
      <w:pPr>
        <w:jc w:val="both"/>
        <w:rPr>
          <w:lang w:val="be-BY"/>
        </w:rPr>
      </w:pPr>
    </w:p>
    <w:p w:rsidR="00545085" w:rsidRDefault="00545085" w:rsidP="00FE6983">
      <w:pPr>
        <w:jc w:val="both"/>
        <w:rPr>
          <w:lang w:val="be-BY"/>
        </w:rPr>
      </w:pPr>
    </w:p>
    <w:p w:rsidR="00545085" w:rsidRPr="00545085" w:rsidRDefault="00545085" w:rsidP="00FE6983">
      <w:pPr>
        <w:jc w:val="both"/>
        <w:rPr>
          <w:lang w:val="be-BY"/>
        </w:rPr>
      </w:pPr>
    </w:p>
    <w:sectPr w:rsidR="00545085" w:rsidRPr="00545085" w:rsidSect="004C6EC6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5085"/>
    <w:rsid w:val="00056879"/>
    <w:rsid w:val="004109C1"/>
    <w:rsid w:val="004C6EC6"/>
    <w:rsid w:val="00545085"/>
    <w:rsid w:val="00632A04"/>
    <w:rsid w:val="00687BCA"/>
    <w:rsid w:val="00B57CB3"/>
    <w:rsid w:val="00B87383"/>
    <w:rsid w:val="00C13F74"/>
    <w:rsid w:val="00C5410B"/>
    <w:rsid w:val="00F12B94"/>
    <w:rsid w:val="00F82DC3"/>
    <w:rsid w:val="00FE6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2739D9-7B51-4F03-91C6-CA970D447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02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36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6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13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6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47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1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5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4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8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34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3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05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86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8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74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74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1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1202</Words>
  <Characters>6852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8038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TCSON</dc:creator>
  <cp:keywords/>
  <dc:description/>
  <cp:lastModifiedBy>Струй В.В.</cp:lastModifiedBy>
  <cp:revision>7</cp:revision>
  <dcterms:created xsi:type="dcterms:W3CDTF">2024-12-18T08:51:00Z</dcterms:created>
  <dcterms:modified xsi:type="dcterms:W3CDTF">2025-07-12T09:48:00Z</dcterms:modified>
</cp:coreProperties>
</file>