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pStyle w:val="Normal"/>
        <w:tabs>
          <w:tab w:val="left" w:leader="none" w:pos="4140"/>
        </w:tabs>
        <w:ind w:right="-185"/>
        <w:rPr>
          <w:rFonts w:hint="default"/>
          <w:sz w:val="36"/>
          <w:szCs w:val="36"/>
          <w:vertAlign w:val="superscript"/>
        </w:rPr>
      </w:pPr>
      <w:r>
        <w:rPr>
          <w:rFonts w:ascii="Times New Roman" w:hAnsi="Times New Roman" w:hint="default"/>
          <w:color w:val="ff0000"/>
          <w:sz w:val="36"/>
          <w:szCs w:val="36"/>
        </w:rPr>
        <w:t>Номер административной процедуры  по Перечню – 18.16</w:t>
      </w:r>
      <w:r>
        <w:rPr>
          <w:rFonts w:ascii="Times New Roman" w:hAnsi="Times New Roman" w:hint="default"/>
          <w:color w:val="ff0000"/>
          <w:sz w:val="36"/>
          <w:szCs w:val="36"/>
          <w:vertAlign w:val="superscript"/>
        </w:rPr>
        <w:t>1</w:t>
      </w:r>
    </w:p>
    <w:p w14:paraId="00000006">
      <w:pPr>
        <w:pStyle w:val="NoSpacing"/>
        <w:rPr>
          <w:rFonts w:ascii="Times New Roman" w:hAnsi="Times New Roman"/>
          <w:color w:val="4f81bd" w:themeColor="accent1"/>
          <w:sz w:val="36"/>
          <w:szCs w:val="36"/>
        </w:rPr>
      </w:pPr>
    </w:p>
    <w:p w14:paraId="00000007">
      <w:pPr>
        <w:pStyle w:val="NoSpacing"/>
        <w:rPr>
          <w:rFonts w:ascii="Times New Roman" w:hAnsi="Times New Roman"/>
          <w:color w:val="4f81bd" w:themeColor="accent1"/>
          <w:sz w:val="36"/>
          <w:szCs w:val="36"/>
        </w:rPr>
      </w:pPr>
      <w:r>
        <w:rPr>
          <w:rFonts w:ascii="Times New Roman" w:hAnsi="Times New Roman"/>
          <w:color w:val="4f81bd" w:themeColor="accent1"/>
          <w:sz w:val="36"/>
          <w:szCs w:val="36"/>
        </w:rPr>
        <w:t xml:space="preserve">Форма 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4A0"/>
      </w:tblPr>
      <w:tblGrid>
        <w:gridCol w:w="7564"/>
        <w:gridCol w:w="3056"/>
      </w:tblGrid>
      <w:tr>
        <w:trPr>
          <w:trHeight w:val="358"/>
        </w:trPr>
        <w:tc>
          <w:tcPr>
            <w:cnfStyle w:val="101000000000"/>
            <w:tcW w:w="3561" w:type="pct"/>
          </w:tcPr>
          <w:p w14:paraId="00000008">
            <w:pPr>
              <w:spacing w:after="60"/>
              <w:ind w:firstLine="566"/>
              <w:jc w:val="both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</w:rPr>
              <w:t> </w:t>
            </w:r>
          </w:p>
        </w:tc>
        <w:tc>
          <w:tcPr>
            <w:cnfStyle w:val="100000000000"/>
            <w:tcW w:w="1439" w:type="pct"/>
          </w:tcPr>
          <w:p w14:paraId="00000009">
            <w:pPr>
              <w:spacing w:after="28"/>
              <w:ind w:left="61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2"/>
                <w:szCs w:val="22"/>
              </w:rPr>
              <w:t>Приложение 4</w:t>
            </w:r>
          </w:p>
          <w:p w14:paraId="0000000A">
            <w:pPr>
              <w:spacing w:after="60"/>
              <w:ind w:left="61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2"/>
                <w:szCs w:val="22"/>
              </w:rPr>
              <w:t>к постановлению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Совета Министров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Республики Беларусь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28.06.2024 №</w:t>
            </w:r>
            <w:r>
              <w:rPr>
                <w:color w:val="376091" w:themeColor="accent1" w:themeShade="bf"/>
                <w:sz w:val="22"/>
                <w:szCs w:val="22"/>
              </w:rPr>
              <w:t> </w:t>
            </w:r>
            <w:r>
              <w:rPr>
                <w:color w:val="376091" w:themeColor="accent1" w:themeShade="bf"/>
                <w:sz w:val="22"/>
                <w:szCs w:val="22"/>
              </w:rPr>
              <w:t>457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(в</w:t>
            </w:r>
            <w:r>
              <w:rPr>
                <w:color w:val="376091" w:themeColor="accent1" w:themeShade="bf"/>
                <w:sz w:val="22"/>
                <w:szCs w:val="22"/>
              </w:rPr>
              <w:t> </w:t>
            </w:r>
            <w:r>
              <w:rPr>
                <w:color w:val="376091" w:themeColor="accent1" w:themeShade="bf"/>
                <w:sz w:val="22"/>
                <w:szCs w:val="22"/>
              </w:rPr>
              <w:t>редакции постановления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Совета Министров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Республики Беларусь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30.08.2024 №</w:t>
            </w:r>
            <w:r>
              <w:rPr>
                <w:color w:val="376091" w:themeColor="accent1" w:themeShade="bf"/>
                <w:sz w:val="22"/>
                <w:szCs w:val="22"/>
              </w:rPr>
              <w:t> </w:t>
            </w:r>
            <w:r>
              <w:rPr>
                <w:color w:val="376091" w:themeColor="accent1" w:themeShade="bf"/>
                <w:sz w:val="22"/>
                <w:szCs w:val="22"/>
              </w:rPr>
              <w:t>637)</w:t>
            </w:r>
          </w:p>
        </w:tc>
      </w:tr>
    </w:tbl>
    <w:p w14:paraId="0000000B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 </w:t>
      </w:r>
    </w:p>
    <w:p w14:paraId="0000000C">
      <w:pPr>
        <w:spacing w:after="60"/>
        <w:jc w:val="right"/>
        <w:rPr>
          <w:color w:val="376091" w:themeColor="accent1" w:themeShade="bf"/>
        </w:rPr>
      </w:pPr>
      <w:r>
        <w:rPr>
          <w:color w:val="376091" w:themeColor="accent1" w:themeShade="bf"/>
          <w:sz w:val="22"/>
          <w:szCs w:val="22"/>
        </w:rPr>
        <w:t>Форма</w:t>
      </w:r>
    </w:p>
    <w:p w14:paraId="0000000D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 </w:t>
      </w:r>
    </w:p>
    <w:p w14:paraId="0000000E">
      <w:pPr>
        <w:spacing w:after="60"/>
        <w:jc w:val="right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</w:t>
      </w:r>
    </w:p>
    <w:p w14:paraId="0000000F">
      <w:pPr>
        <w:ind w:right="579"/>
        <w:jc w:val="right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(наименование местного исполнительного</w:t>
      </w:r>
    </w:p>
    <w:p w14:paraId="00000010">
      <w:pPr>
        <w:spacing w:after="60"/>
        <w:jc w:val="right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</w:t>
      </w:r>
    </w:p>
    <w:p w14:paraId="00000011">
      <w:pPr>
        <w:ind w:right="1004"/>
        <w:jc w:val="right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и распорядительного органа)</w:t>
      </w:r>
    </w:p>
    <w:p w14:paraId="00000012">
      <w:pPr>
        <w:spacing w:before="240" w:after="240"/>
        <w:jc w:val="center"/>
        <w:rPr>
          <w:color w:val="376091" w:themeColor="accent1" w:themeShade="bf"/>
        </w:rPr>
      </w:pPr>
      <w:r>
        <w:rPr>
          <w:b/>
          <w:bCs/>
          <w:color w:val="376091" w:themeColor="accent1" w:themeShade="bf"/>
        </w:rPr>
        <w:t>ЗАЯВЛЕНИЕ</w:t>
      </w:r>
      <w:r>
        <w:rPr>
          <w:color w:val="376091" w:themeColor="accent1" w:themeShade="bf"/>
        </w:rPr>
        <w:br w:type="textWrapping"/>
      </w:r>
      <w:r>
        <w:rPr>
          <w:b/>
          <w:bCs/>
          <w:color w:val="376091" w:themeColor="accent1" w:themeShade="bf"/>
        </w:rPr>
        <w:t>о принятии решения о</w:t>
      </w:r>
      <w:r>
        <w:rPr>
          <w:b/>
          <w:bCs/>
          <w:color w:val="376091" w:themeColor="accent1" w:themeShade="bf"/>
        </w:rPr>
        <w:t> </w:t>
      </w:r>
      <w:r>
        <w:rPr>
          <w:b/>
          <w:bCs/>
          <w:color w:val="376091" w:themeColor="accent1" w:themeShade="bf"/>
        </w:rPr>
        <w:t>применении сбора за</w:t>
      </w:r>
      <w:r>
        <w:rPr>
          <w:b/>
          <w:bCs/>
          <w:color w:val="376091" w:themeColor="accent1" w:themeShade="bf"/>
        </w:rPr>
        <w:t> </w:t>
      </w:r>
      <w:r>
        <w:rPr>
          <w:b/>
          <w:bCs/>
          <w:color w:val="376091" w:themeColor="accent1" w:themeShade="bf"/>
        </w:rPr>
        <w:t>осуществление ремесленной деятельности</w:t>
      </w:r>
    </w:p>
    <w:p w14:paraId="00000013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14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(фамилия, собственное имя, отчество (если таковое имеется) физического лица,</w:t>
      </w:r>
    </w:p>
    <w:p w14:paraId="00000015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16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учетный номер плательщика,</w:t>
      </w:r>
    </w:p>
    <w:p w14:paraId="00000017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18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данные документа, удостоверяющего личность: вид документа, серия (при наличии)</w:t>
      </w:r>
    </w:p>
    <w:p w14:paraId="00000019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1A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и номер, наименование либо код государственного органа, выдавшего документ,</w:t>
      </w:r>
    </w:p>
    <w:p w14:paraId="0000001B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1C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дата выдачи, идентификационный номер,</w:t>
      </w:r>
    </w:p>
    <w:p w14:paraId="0000001D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1E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адрес регистрации по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месту жительства и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(или) месту пребывания физического лица,</w:t>
      </w:r>
    </w:p>
    <w:p w14:paraId="0000001F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20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номер телефона (в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том числе мобильного) физического лица)</w:t>
      </w:r>
    </w:p>
    <w:p w14:paraId="00000021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Прошу принять в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отношении меня решение о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применении сбора за осуществление ремесленной деятельности по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 xml:space="preserve">следующему основанию </w:t>
      </w:r>
      <w:r>
        <w:rPr>
          <w:color w:val="376091" w:themeColor="accent1" w:themeShade="bf"/>
        </w:rPr>
        <w:t>(нужное отметить):</w:t>
      </w:r>
    </w:p>
    <w:p w14:paraId="00000022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 имею статус народного мастера (удостоверение № ____ от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__________ _____ г.);</w:t>
      </w:r>
    </w:p>
    <w:p w14:paraId="00000023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 являюсь членом общественного объединения «Белорусский союз мастеров народного творчества» с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__________ _____ г.;</w:t>
      </w:r>
    </w:p>
    <w:p w14:paraId="00000024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работаю по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должности служащего «мастер народных промыслов (ремесел)» в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___________________________________________________________________________</w:t>
      </w:r>
    </w:p>
    <w:p w14:paraId="00000025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(наименование бюджетной организации или иной организации, получающей субсидии,</w:t>
      </w:r>
    </w:p>
    <w:p w14:paraId="00000026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27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работники которой приравнены по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оплате труда к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работникам бюджетных организаций)</w:t>
      </w:r>
    </w:p>
    <w:p w14:paraId="00000028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на основании заключенного трудового договора (контракта) с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продолжительностью рабочего времени не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менее половины нормальной продолжительности рабочего времени, установленной законодательством о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труде, ______ часов ______ минут (копия трудового договора (контракта) № ____ от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__________ _____ г. прилагается);</w:t>
      </w:r>
    </w:p>
    <w:p w14:paraId="00000029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являюсь инвалидом ___ (_____________) группы (копия удостоверения инвалида/заключения медико-реабилитационной экспертной комиссии (нужное подчеркнуть) № ____ от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__________ _____ г. прилагается);</w:t>
      </w:r>
    </w:p>
    <w:p w14:paraId="0000002A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мне назначена трудовая пенсия по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возрасту/за выслугу лет (нужное подчеркнуть) с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__________ _____ г. (копия пенсионного удостоверения № _______ от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__________ _____ г. прилагается);</w:t>
      </w:r>
    </w:p>
    <w:p w14:paraId="0000002B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зарегистрирован по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месту жительства и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фактически проживаю в сельском населенном пункте с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численностью населения до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50 человек.</w:t>
      </w:r>
    </w:p>
    <w:p w14:paraId="0000002C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Дополнительные сведения: ________________________________________________</w:t>
      </w:r>
    </w:p>
    <w:p w14:paraId="0000002D">
      <w:pPr>
        <w:ind w:left="4961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(указать при наличии)</w:t>
      </w:r>
    </w:p>
    <w:p w14:paraId="0000002E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2F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К заявлению прилагаются:</w:t>
      </w:r>
    </w:p>
    <w:p w14:paraId="00000030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1.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______________________________________ на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листах.</w:t>
      </w:r>
    </w:p>
    <w:p w14:paraId="00000031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2.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______________________________________ на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листах.</w:t>
      </w:r>
    </w:p>
    <w:p w14:paraId="00000032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Сведения, изложенные в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заявлении и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прилагаемых к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нему документах, достоверны.</w:t>
      </w:r>
    </w:p>
    <w:p w14:paraId="00000033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 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4A0"/>
      </w:tblPr>
      <w:tblGrid>
        <w:gridCol w:w="2574"/>
        <w:gridCol w:w="2729"/>
        <w:gridCol w:w="5317"/>
      </w:tblGrid>
      <w:tr>
        <w:trPr>
          <w:trHeight w:val="358"/>
        </w:trPr>
        <w:tc>
          <w:tcPr>
            <w:cnfStyle w:val="101000000000"/>
            <w:tcW w:w="1212" w:type="pct"/>
          </w:tcPr>
          <w:p w14:paraId="00000034">
            <w:pPr>
              <w:spacing w:after="60"/>
              <w:jc w:val="both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</w:rPr>
              <w:t>____________</w:t>
            </w:r>
          </w:p>
        </w:tc>
        <w:tc>
          <w:tcPr>
            <w:cnfStyle w:val="100000000000"/>
            <w:tcW w:w="1285" w:type="pct"/>
          </w:tcPr>
          <w:p w14:paraId="00000035">
            <w:pPr>
              <w:spacing w:after="60"/>
              <w:jc w:val="center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</w:rPr>
              <w:t>_______________</w:t>
            </w:r>
          </w:p>
        </w:tc>
        <w:tc>
          <w:tcPr>
            <w:cnfStyle w:val="100000000000"/>
            <w:tcW w:w="2503" w:type="pct"/>
          </w:tcPr>
          <w:p w14:paraId="00000036">
            <w:pPr>
              <w:spacing w:after="60"/>
              <w:jc w:val="right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</w:rPr>
              <w:t>______________________________________</w:t>
            </w:r>
          </w:p>
        </w:tc>
      </w:tr>
      <w:tr>
        <w:trPr>
          <w:trHeight w:val="298"/>
        </w:trPr>
        <w:tc>
          <w:tcPr>
            <w:cnfStyle w:val="001000100000"/>
            <w:tcW w:w="1212" w:type="pct"/>
          </w:tcPr>
          <w:p w14:paraId="00000037">
            <w:pPr>
              <w:ind w:left="425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0"/>
                <w:szCs w:val="20"/>
              </w:rPr>
              <w:t>(дата)</w:t>
            </w:r>
          </w:p>
        </w:tc>
        <w:tc>
          <w:tcPr>
            <w:cnfStyle w:val="000000100000"/>
            <w:tcW w:w="1285" w:type="pct"/>
          </w:tcPr>
          <w:p w14:paraId="00000038">
            <w:pPr>
              <w:jc w:val="center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0"/>
                <w:szCs w:val="20"/>
              </w:rPr>
              <w:t>(подпись)</w:t>
            </w:r>
          </w:p>
        </w:tc>
        <w:tc>
          <w:tcPr>
            <w:cnfStyle w:val="000000100000"/>
            <w:tcW w:w="2503" w:type="pct"/>
          </w:tcPr>
          <w:p w14:paraId="00000039">
            <w:pPr>
              <w:spacing w:before="45" w:after="45"/>
              <w:ind w:right="721"/>
              <w:jc w:val="right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0"/>
                <w:szCs w:val="20"/>
              </w:rPr>
              <w:t>(фамилия, собственное имя, отчество</w:t>
            </w:r>
          </w:p>
          <w:p w14:paraId="0000003A">
            <w:pPr>
              <w:spacing w:before="45" w:after="45"/>
              <w:ind w:right="437"/>
              <w:jc w:val="right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0"/>
                <w:szCs w:val="20"/>
              </w:rPr>
              <w:t>(если таковое имеется) физического лица)</w:t>
            </w:r>
          </w:p>
        </w:tc>
      </w:tr>
    </w:tbl>
    <w:p w14:paraId="0000003B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 </w:t>
      </w:r>
    </w:p>
    <w:p w14:paraId="0000003C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 </w:t>
      </w:r>
    </w:p>
    <w:p w14:paraId="0000003D">
      <w:pPr>
        <w:spacing w:after="60"/>
        <w:ind w:firstLine="566"/>
        <w:jc w:val="both"/>
        <w:rPr>
          <w:color w:val="376091" w:themeColor="accent1" w:themeShade="bf"/>
        </w:rPr>
      </w:pPr>
    </w:p>
    <w:p w14:paraId="0000003E">
      <w:pPr>
        <w:spacing w:after="60"/>
        <w:ind w:firstLine="566"/>
        <w:jc w:val="both"/>
        <w:rPr>
          <w:color w:val="376091" w:themeColor="accent1" w:themeShade="bf"/>
        </w:rPr>
      </w:pPr>
    </w:p>
    <w:p w14:paraId="0000003F">
      <w:pPr>
        <w:spacing w:after="60"/>
        <w:ind w:firstLine="566"/>
        <w:jc w:val="both"/>
        <w:rPr>
          <w:color w:val="376091" w:themeColor="accent1" w:themeShade="bf"/>
        </w:rPr>
      </w:pPr>
    </w:p>
    <w:p w14:paraId="00000040">
      <w:pPr>
        <w:spacing w:after="60"/>
        <w:ind w:firstLine="566"/>
        <w:jc w:val="both"/>
        <w:rPr>
          <w:color w:val="376091" w:themeColor="accent1" w:themeShade="bf"/>
        </w:rPr>
      </w:pPr>
    </w:p>
    <w:p w14:paraId="00000041">
      <w:pPr>
        <w:spacing w:after="60"/>
        <w:ind w:firstLine="566"/>
        <w:jc w:val="both"/>
        <w:rPr>
          <w:color w:val="376091" w:themeColor="accent1" w:themeShade="bf"/>
        </w:rPr>
      </w:pPr>
    </w:p>
    <w:p w14:paraId="00000042">
      <w:pPr>
        <w:spacing w:after="60"/>
        <w:ind w:firstLine="566"/>
        <w:jc w:val="both"/>
        <w:rPr>
          <w:color w:val="376091" w:themeColor="accent1" w:themeShade="bf"/>
        </w:rPr>
      </w:pPr>
    </w:p>
    <w:p w14:paraId="00000043">
      <w:pPr>
        <w:spacing w:after="60"/>
        <w:ind w:firstLine="566"/>
        <w:jc w:val="both"/>
        <w:rPr>
          <w:color w:val="376091" w:themeColor="accent1" w:themeShade="bf"/>
        </w:rPr>
      </w:pPr>
    </w:p>
    <w:p w14:paraId="00000044">
      <w:pPr>
        <w:spacing w:after="60"/>
        <w:ind w:firstLine="566"/>
        <w:jc w:val="both"/>
        <w:rPr>
          <w:color w:val="376091" w:themeColor="accent1" w:themeShade="bf"/>
        </w:rPr>
      </w:pPr>
    </w:p>
    <w:p w14:paraId="00000045">
      <w:pPr>
        <w:spacing w:after="60"/>
        <w:ind w:firstLine="566"/>
        <w:jc w:val="both"/>
        <w:rPr>
          <w:color w:val="376091" w:themeColor="accent1" w:themeShade="bf"/>
        </w:rPr>
      </w:pPr>
    </w:p>
    <w:p w14:paraId="00000046">
      <w:pPr>
        <w:spacing w:after="60"/>
        <w:ind w:firstLine="566"/>
        <w:jc w:val="both"/>
        <w:rPr>
          <w:color w:val="376091" w:themeColor="accent1" w:themeShade="bf"/>
        </w:rPr>
      </w:pPr>
    </w:p>
    <w:p w14:paraId="00000047">
      <w:pPr>
        <w:spacing w:after="60"/>
        <w:ind w:firstLine="566"/>
        <w:jc w:val="both"/>
        <w:rPr>
          <w:color w:val="376091" w:themeColor="accent1" w:themeShade="bf"/>
        </w:rPr>
      </w:pPr>
    </w:p>
    <w:p w14:paraId="00000048">
      <w:pPr>
        <w:spacing w:after="60"/>
        <w:ind w:firstLine="566"/>
        <w:jc w:val="both"/>
        <w:rPr>
          <w:color w:val="376091" w:themeColor="accent1" w:themeShade="bf"/>
        </w:rPr>
      </w:pPr>
    </w:p>
    <w:p w14:paraId="00000049">
      <w:pPr>
        <w:spacing w:after="60"/>
        <w:ind w:firstLine="566"/>
        <w:jc w:val="both"/>
        <w:rPr>
          <w:color w:val="376091" w:themeColor="accent1" w:themeShade="bf"/>
        </w:rPr>
      </w:pPr>
    </w:p>
    <w:p w14:paraId="0000004A">
      <w:pPr>
        <w:spacing w:after="60"/>
        <w:ind w:firstLine="566"/>
        <w:jc w:val="both"/>
        <w:rPr>
          <w:color w:val="376091" w:themeColor="accent1" w:themeShade="bf"/>
        </w:rPr>
      </w:pPr>
    </w:p>
    <w:p w14:paraId="0000004B">
      <w:pPr>
        <w:spacing w:after="60"/>
        <w:ind w:firstLine="566"/>
        <w:jc w:val="both"/>
        <w:rPr>
          <w:color w:val="376091" w:themeColor="accent1" w:themeShade="bf"/>
        </w:rPr>
      </w:pPr>
    </w:p>
    <w:p w14:paraId="0000004C">
      <w:pPr>
        <w:spacing w:after="60"/>
        <w:ind w:firstLine="566"/>
        <w:jc w:val="both"/>
        <w:rPr>
          <w:color w:val="376091" w:themeColor="accent1" w:themeShade="bf"/>
        </w:rPr>
      </w:pPr>
    </w:p>
    <w:p w14:paraId="0000004D">
      <w:pPr>
        <w:spacing w:after="60"/>
        <w:ind w:firstLine="566"/>
        <w:jc w:val="both"/>
        <w:rPr>
          <w:color w:val="376091" w:themeColor="accent1" w:themeShade="bf"/>
        </w:rPr>
      </w:pPr>
    </w:p>
    <w:p w14:paraId="0000004E">
      <w:pPr>
        <w:spacing w:after="60"/>
        <w:ind w:firstLine="566"/>
        <w:jc w:val="both"/>
        <w:rPr>
          <w:color w:val="376091" w:themeColor="accent1" w:themeShade="bf"/>
        </w:rPr>
      </w:pPr>
    </w:p>
    <w:p w14:paraId="0000004F">
      <w:pPr>
        <w:spacing w:after="60"/>
        <w:ind w:firstLine="566"/>
        <w:jc w:val="both"/>
        <w:rPr>
          <w:color w:val="376091" w:themeColor="accent1" w:themeShade="bf"/>
        </w:rPr>
      </w:pPr>
    </w:p>
    <w:p w14:paraId="00000050">
      <w:pPr>
        <w:spacing w:after="60"/>
        <w:ind w:firstLine="566"/>
        <w:jc w:val="both"/>
        <w:rPr>
          <w:color w:val="376091" w:themeColor="accent1" w:themeShade="bf"/>
        </w:rPr>
      </w:pPr>
    </w:p>
    <w:p w14:paraId="00000051">
      <w:pPr>
        <w:spacing w:after="60"/>
        <w:ind w:firstLine="566"/>
        <w:jc w:val="both"/>
        <w:rPr>
          <w:color w:val="376091" w:themeColor="accent1" w:themeShade="bf"/>
        </w:rPr>
      </w:pPr>
    </w:p>
    <w:p w14:paraId="00000052">
      <w:pPr>
        <w:spacing w:after="60"/>
        <w:ind w:firstLine="566"/>
        <w:jc w:val="both"/>
        <w:rPr>
          <w:color w:val="376091" w:themeColor="accent1" w:themeShade="bf"/>
        </w:rPr>
      </w:pPr>
    </w:p>
    <w:p w14:paraId="00000053">
      <w:pPr>
        <w:spacing w:after="60"/>
        <w:ind w:firstLine="566"/>
        <w:jc w:val="both"/>
        <w:rPr>
          <w:color w:val="376091" w:themeColor="accent1" w:themeShade="bf"/>
        </w:rPr>
      </w:pPr>
    </w:p>
    <w:p w14:paraId="00000054">
      <w:pPr>
        <w:spacing w:after="60"/>
        <w:ind w:firstLine="566"/>
        <w:jc w:val="both"/>
        <w:rPr>
          <w:color w:val="376091" w:themeColor="accent1" w:themeShade="bf"/>
        </w:rPr>
      </w:pPr>
    </w:p>
    <w:p w14:paraId="00000055">
      <w:pPr>
        <w:spacing w:after="60"/>
        <w:ind w:firstLine="566"/>
        <w:jc w:val="both"/>
        <w:rPr>
          <w:color w:val="376091" w:themeColor="accent1" w:themeShade="bf"/>
        </w:rPr>
      </w:pPr>
    </w:p>
    <w:p w14:paraId="00000056">
      <w:pPr>
        <w:spacing w:after="60"/>
        <w:ind w:firstLine="566"/>
        <w:jc w:val="both"/>
        <w:rPr>
          <w:color w:val="376091" w:themeColor="accent1" w:themeShade="bf"/>
        </w:rPr>
      </w:pPr>
    </w:p>
    <w:p w14:paraId="00000057">
      <w:pPr>
        <w:spacing w:after="60"/>
        <w:ind w:firstLine="566"/>
        <w:jc w:val="both"/>
        <w:rPr>
          <w:color w:val="376091" w:themeColor="accent1" w:themeShade="bf"/>
        </w:rPr>
      </w:pPr>
    </w:p>
    <w:p w14:paraId="00000058">
      <w:pPr>
        <w:spacing w:after="60"/>
        <w:ind w:firstLine="566"/>
        <w:jc w:val="both"/>
        <w:rPr>
          <w:color w:val="376091" w:themeColor="accent1" w:themeShade="bf"/>
        </w:rPr>
      </w:pPr>
      <w:bookmarkStart w:id="0" w:name="_GoBack"/>
      <w:bookmarkEnd w:id="0"/>
    </w:p>
    <w:p w14:paraId="00000059">
      <w:pPr>
        <w:spacing w:after="60"/>
        <w:ind w:firstLine="566"/>
        <w:jc w:val="both"/>
        <w:rPr>
          <w:color w:val="376091" w:themeColor="accent1" w:themeShade="bf"/>
        </w:rPr>
      </w:pPr>
    </w:p>
    <w:p w14:paraId="0000005A">
      <w:pPr>
        <w:spacing w:after="60"/>
        <w:ind w:firstLine="566"/>
        <w:jc w:val="both"/>
        <w:rPr>
          <w:color w:val="376091" w:themeColor="accent1" w:themeShade="bf"/>
        </w:rPr>
      </w:pPr>
    </w:p>
    <w:p w14:paraId="0000005B">
      <w:pPr>
        <w:spacing w:after="60"/>
        <w:ind w:firstLine="566"/>
        <w:jc w:val="both"/>
        <w:rPr>
          <w:color w:val="376091" w:themeColor="accent1" w:themeShade="bf"/>
        </w:rPr>
      </w:pP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4A0"/>
      </w:tblPr>
      <w:tblGrid>
        <w:gridCol w:w="7564"/>
        <w:gridCol w:w="3056"/>
      </w:tblGrid>
      <w:tr>
        <w:trPr>
          <w:trHeight w:val="358"/>
        </w:trPr>
        <w:tc>
          <w:tcPr>
            <w:cnfStyle w:val="101000000000"/>
            <w:tcW w:w="3561" w:type="pct"/>
          </w:tcPr>
          <w:p w14:paraId="0000005C">
            <w:pPr>
              <w:spacing w:after="60"/>
              <w:ind w:firstLine="566"/>
              <w:jc w:val="both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</w:rPr>
              <w:t> </w:t>
            </w:r>
          </w:p>
        </w:tc>
        <w:tc>
          <w:tcPr>
            <w:cnfStyle w:val="100000000000"/>
            <w:tcW w:w="1439" w:type="pct"/>
          </w:tcPr>
          <w:p w14:paraId="0000005D">
            <w:pPr>
              <w:spacing w:after="28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2"/>
                <w:szCs w:val="22"/>
              </w:rPr>
              <w:t>Приложение 5</w:t>
            </w:r>
          </w:p>
          <w:p w14:paraId="0000005E">
            <w:pPr>
              <w:spacing w:after="60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2"/>
                <w:szCs w:val="22"/>
              </w:rPr>
              <w:t>к постановлению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Совета Министров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Республики Беларусь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28.06.2024 №</w:t>
            </w:r>
            <w:r>
              <w:rPr>
                <w:color w:val="376091" w:themeColor="accent1" w:themeShade="bf"/>
                <w:sz w:val="22"/>
                <w:szCs w:val="22"/>
              </w:rPr>
              <w:t> </w:t>
            </w:r>
            <w:r>
              <w:rPr>
                <w:color w:val="376091" w:themeColor="accent1" w:themeShade="bf"/>
                <w:sz w:val="22"/>
                <w:szCs w:val="22"/>
              </w:rPr>
              <w:t>457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(в</w:t>
            </w:r>
            <w:r>
              <w:rPr>
                <w:color w:val="376091" w:themeColor="accent1" w:themeShade="bf"/>
                <w:sz w:val="22"/>
                <w:szCs w:val="22"/>
              </w:rPr>
              <w:t> </w:t>
            </w:r>
            <w:r>
              <w:rPr>
                <w:color w:val="376091" w:themeColor="accent1" w:themeShade="bf"/>
                <w:sz w:val="22"/>
                <w:szCs w:val="22"/>
              </w:rPr>
              <w:t>редакции постановления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Совета Министров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Республики Беларусь</w:t>
            </w:r>
            <w:r>
              <w:rPr>
                <w:color w:val="376091" w:themeColor="accent1" w:themeShade="bf"/>
              </w:rPr>
              <w:br w:type="textWrapping"/>
            </w:r>
            <w:r>
              <w:rPr>
                <w:color w:val="376091" w:themeColor="accent1" w:themeShade="bf"/>
                <w:sz w:val="22"/>
                <w:szCs w:val="22"/>
              </w:rPr>
              <w:t>30.08.2024 №</w:t>
            </w:r>
            <w:r>
              <w:rPr>
                <w:color w:val="376091" w:themeColor="accent1" w:themeShade="bf"/>
                <w:sz w:val="22"/>
                <w:szCs w:val="22"/>
              </w:rPr>
              <w:t> </w:t>
            </w:r>
            <w:r>
              <w:rPr>
                <w:color w:val="376091" w:themeColor="accent1" w:themeShade="bf"/>
                <w:sz w:val="22"/>
                <w:szCs w:val="22"/>
              </w:rPr>
              <w:t>637)</w:t>
            </w:r>
          </w:p>
        </w:tc>
      </w:tr>
    </w:tbl>
    <w:p w14:paraId="0000005F">
      <w:pPr>
        <w:spacing w:after="60"/>
        <w:jc w:val="right"/>
        <w:rPr>
          <w:color w:val="376091" w:themeColor="accent1" w:themeShade="bf"/>
        </w:rPr>
      </w:pPr>
      <w:r>
        <w:rPr>
          <w:color w:val="376091" w:themeColor="accent1" w:themeShade="bf"/>
          <w:sz w:val="22"/>
          <w:szCs w:val="22"/>
        </w:rPr>
        <w:t>Форма</w:t>
      </w:r>
    </w:p>
    <w:p w14:paraId="00000060">
      <w:pPr>
        <w:jc w:val="right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</w:t>
      </w:r>
    </w:p>
    <w:p w14:paraId="00000061">
      <w:pPr>
        <w:ind w:right="579"/>
        <w:jc w:val="right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(наименование местного исполнительного</w:t>
      </w:r>
    </w:p>
    <w:p w14:paraId="00000062">
      <w:pPr>
        <w:jc w:val="right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</w:t>
      </w:r>
    </w:p>
    <w:p w14:paraId="00000063">
      <w:pPr>
        <w:ind w:right="1004"/>
        <w:jc w:val="right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и распорядительного органа)</w:t>
      </w:r>
    </w:p>
    <w:p w14:paraId="00000064">
      <w:pPr>
        <w:jc w:val="center"/>
        <w:rPr>
          <w:b/>
          <w:bCs/>
          <w:color w:val="376091" w:themeColor="accent1" w:themeShade="bf"/>
        </w:rPr>
      </w:pPr>
    </w:p>
    <w:p w14:paraId="00000065">
      <w:pPr>
        <w:jc w:val="center"/>
        <w:rPr>
          <w:b/>
          <w:bCs/>
          <w:color w:val="376091" w:themeColor="accent1" w:themeShade="bf"/>
        </w:rPr>
      </w:pPr>
    </w:p>
    <w:p w14:paraId="00000066">
      <w:pPr>
        <w:jc w:val="center"/>
        <w:rPr>
          <w:color w:val="376091" w:themeColor="accent1" w:themeShade="bf"/>
        </w:rPr>
      </w:pPr>
      <w:r>
        <w:rPr>
          <w:b/>
          <w:bCs/>
          <w:color w:val="376091" w:themeColor="accent1" w:themeShade="bf"/>
        </w:rPr>
        <w:t>УВЕДОМЛЕНИЕ</w:t>
      </w:r>
      <w:r>
        <w:rPr>
          <w:color w:val="376091" w:themeColor="accent1" w:themeShade="bf"/>
        </w:rPr>
        <w:br w:type="textWrapping"/>
      </w:r>
      <w:r>
        <w:rPr>
          <w:b/>
          <w:bCs/>
          <w:color w:val="376091" w:themeColor="accent1" w:themeShade="bf"/>
        </w:rPr>
        <w:t>о прекращении применения сбора за</w:t>
      </w:r>
      <w:r>
        <w:rPr>
          <w:b/>
          <w:bCs/>
          <w:color w:val="376091" w:themeColor="accent1" w:themeShade="bf"/>
        </w:rPr>
        <w:t> </w:t>
      </w:r>
      <w:r>
        <w:rPr>
          <w:b/>
          <w:bCs/>
          <w:color w:val="376091" w:themeColor="accent1" w:themeShade="bf"/>
        </w:rPr>
        <w:t>осуществление ремесленной деятельности в</w:t>
      </w:r>
      <w:r>
        <w:rPr>
          <w:b/>
          <w:bCs/>
          <w:color w:val="376091" w:themeColor="accent1" w:themeShade="bf"/>
        </w:rPr>
        <w:t> </w:t>
      </w:r>
      <w:r>
        <w:rPr>
          <w:b/>
          <w:bCs/>
          <w:color w:val="376091" w:themeColor="accent1" w:themeShade="bf"/>
        </w:rPr>
        <w:t>добровольном порядке, об</w:t>
      </w:r>
      <w:r>
        <w:rPr>
          <w:b/>
          <w:bCs/>
          <w:color w:val="376091" w:themeColor="accent1" w:themeShade="bf"/>
        </w:rPr>
        <w:t> </w:t>
      </w:r>
      <w:r>
        <w:rPr>
          <w:b/>
          <w:bCs/>
          <w:color w:val="376091" w:themeColor="accent1" w:themeShade="bf"/>
        </w:rPr>
        <w:t>утрате основания для</w:t>
      </w:r>
      <w:r>
        <w:rPr>
          <w:b/>
          <w:bCs/>
          <w:color w:val="376091" w:themeColor="accent1" w:themeShade="bf"/>
        </w:rPr>
        <w:t> </w:t>
      </w:r>
      <w:r>
        <w:rPr>
          <w:b/>
          <w:bCs/>
          <w:color w:val="376091" w:themeColor="accent1" w:themeShade="bf"/>
        </w:rPr>
        <w:t>применения сбора за</w:t>
      </w:r>
      <w:r>
        <w:rPr>
          <w:b/>
          <w:bCs/>
          <w:color w:val="376091" w:themeColor="accent1" w:themeShade="bf"/>
        </w:rPr>
        <w:t> </w:t>
      </w:r>
      <w:r>
        <w:rPr>
          <w:b/>
          <w:bCs/>
          <w:color w:val="376091" w:themeColor="accent1" w:themeShade="bf"/>
        </w:rPr>
        <w:t>осуществление ремесленной деятельности, о</w:t>
      </w:r>
      <w:r>
        <w:rPr>
          <w:b/>
          <w:bCs/>
          <w:color w:val="376091" w:themeColor="accent1" w:themeShade="bf"/>
        </w:rPr>
        <w:t> </w:t>
      </w:r>
      <w:r>
        <w:rPr>
          <w:b/>
          <w:bCs/>
          <w:color w:val="376091" w:themeColor="accent1" w:themeShade="bf"/>
        </w:rPr>
        <w:t>прекращении осуществления ремесленной деятельности</w:t>
      </w:r>
    </w:p>
    <w:p w14:paraId="00000067">
      <w:pPr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Я, ______________________________________________________________________</w:t>
      </w:r>
    </w:p>
    <w:p w14:paraId="00000068">
      <w:pPr>
        <w:ind w:left="1559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(фамилия, собственное имя, отчество (если таковое имеется) физического лица</w:t>
      </w:r>
    </w:p>
    <w:p w14:paraId="00000069">
      <w:pPr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6A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(учетный номер плательщика),</w:t>
      </w:r>
    </w:p>
    <w:p w14:paraId="0000006B">
      <w:pPr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6C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данные документа, удостоверяющего личность: вид документа, серия (при наличии)</w:t>
      </w:r>
    </w:p>
    <w:p w14:paraId="0000006D">
      <w:pPr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6E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и номер, наименование либо код государственного органа, выдавшего документ,</w:t>
      </w:r>
    </w:p>
    <w:p w14:paraId="0000006F">
      <w:pPr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70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дата выдачи, идентификационный номер,</w:t>
      </w:r>
    </w:p>
    <w:p w14:paraId="00000071">
      <w:pPr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_____________________________________________________________________________</w:t>
      </w:r>
    </w:p>
    <w:p w14:paraId="00000072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адрес регистрации по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месту жительства и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(или) месту пребывания физического лица,</w:t>
      </w:r>
    </w:p>
    <w:p w14:paraId="00000073">
      <w:pPr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____________________________________________________________________________,</w:t>
      </w:r>
    </w:p>
    <w:p w14:paraId="00000074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номер телефона (в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том числе мобильного) физического лица)</w:t>
      </w:r>
    </w:p>
    <w:p w14:paraId="00000075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уведомляю о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том, что (нужное отметить):</w:t>
      </w:r>
    </w:p>
    <w:p w14:paraId="00000076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с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___________ 20___ г. прекращаю применение сбора за осуществление ремесленной деятельности в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добровольном порядке;</w:t>
      </w:r>
    </w:p>
    <w:p w14:paraId="00000077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с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___________ 20___ г. утратил основание для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применения сбора за осуществление ремесленной деятельности _____________________________________________________</w:t>
      </w:r>
    </w:p>
    <w:p w14:paraId="00000078">
      <w:pPr>
        <w:ind w:left="4252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(указать основание, по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которому</w:t>
      </w:r>
    </w:p>
    <w:p w14:paraId="00000079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____________________________________________________________________________;</w:t>
      </w:r>
    </w:p>
    <w:p w14:paraId="0000007A">
      <w:pPr>
        <w:jc w:val="center"/>
        <w:rPr>
          <w:color w:val="376091" w:themeColor="accent1" w:themeShade="bf"/>
        </w:rPr>
      </w:pPr>
      <w:r>
        <w:rPr>
          <w:color w:val="376091" w:themeColor="accent1" w:themeShade="bf"/>
          <w:sz w:val="20"/>
          <w:szCs w:val="20"/>
        </w:rPr>
        <w:t>принято решение о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применении сбора, и</w:t>
      </w:r>
      <w:r>
        <w:rPr>
          <w:color w:val="376091" w:themeColor="accent1" w:themeShade="bf"/>
          <w:sz w:val="20"/>
          <w:szCs w:val="20"/>
        </w:rPr>
        <w:t> </w:t>
      </w:r>
      <w:r>
        <w:rPr>
          <w:color w:val="376091" w:themeColor="accent1" w:themeShade="bf"/>
          <w:sz w:val="20"/>
          <w:szCs w:val="20"/>
        </w:rPr>
        <w:t>причину его утраты)</w:t>
      </w:r>
    </w:p>
    <w:p w14:paraId="0000007B">
      <w:pPr>
        <w:spacing w:after="60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□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с</w:t>
      </w:r>
      <w:r>
        <w:rPr>
          <w:color w:val="376091" w:themeColor="accent1" w:themeShade="bf"/>
        </w:rPr>
        <w:t> </w:t>
      </w:r>
      <w:r>
        <w:rPr>
          <w:color w:val="376091" w:themeColor="accent1" w:themeShade="bf"/>
        </w:rPr>
        <w:t>___ ___________ 20___ г. прекращаю осуществление ремесленной деятельности.</w:t>
      </w:r>
    </w:p>
    <w:p w14:paraId="0000007C">
      <w:pPr>
        <w:spacing w:after="60"/>
        <w:ind w:firstLine="566"/>
        <w:jc w:val="both"/>
        <w:rPr>
          <w:color w:val="376091" w:themeColor="accent1" w:themeShade="bf"/>
        </w:rPr>
      </w:pPr>
      <w:r>
        <w:rPr>
          <w:color w:val="376091" w:themeColor="accent1" w:themeShade="bf"/>
        </w:rPr>
        <w:t> 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4A0"/>
      </w:tblPr>
      <w:tblGrid>
        <w:gridCol w:w="2574"/>
        <w:gridCol w:w="2729"/>
        <w:gridCol w:w="5317"/>
      </w:tblGrid>
      <w:tr>
        <w:trPr>
          <w:trHeight w:val="358"/>
        </w:trPr>
        <w:tc>
          <w:tcPr>
            <w:cnfStyle w:val="101000000000"/>
            <w:tcW w:w="1212" w:type="pct"/>
          </w:tcPr>
          <w:p w14:paraId="0000007D">
            <w:pPr>
              <w:spacing w:after="60"/>
              <w:jc w:val="both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</w:rPr>
              <w:t>____________</w:t>
            </w:r>
          </w:p>
        </w:tc>
        <w:tc>
          <w:tcPr>
            <w:cnfStyle w:val="100000000000"/>
            <w:tcW w:w="1285" w:type="pct"/>
          </w:tcPr>
          <w:p w14:paraId="0000007E">
            <w:pPr>
              <w:spacing w:after="60"/>
              <w:jc w:val="center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</w:rPr>
              <w:t>_______________</w:t>
            </w:r>
          </w:p>
        </w:tc>
        <w:tc>
          <w:tcPr>
            <w:cnfStyle w:val="100000000000"/>
            <w:tcW w:w="2503" w:type="pct"/>
          </w:tcPr>
          <w:p w14:paraId="0000007F">
            <w:pPr>
              <w:spacing w:after="60"/>
              <w:jc w:val="right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</w:rPr>
              <w:t>______________________________________</w:t>
            </w:r>
          </w:p>
        </w:tc>
      </w:tr>
      <w:tr>
        <w:trPr>
          <w:trHeight w:val="298"/>
        </w:trPr>
        <w:tc>
          <w:tcPr>
            <w:cnfStyle w:val="001000100000"/>
            <w:tcW w:w="1212" w:type="pct"/>
          </w:tcPr>
          <w:p w14:paraId="00000080">
            <w:pPr>
              <w:ind w:left="425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0"/>
                <w:szCs w:val="20"/>
              </w:rPr>
              <w:t>(дата)</w:t>
            </w:r>
          </w:p>
        </w:tc>
        <w:tc>
          <w:tcPr>
            <w:cnfStyle w:val="000000100000"/>
            <w:tcW w:w="1285" w:type="pct"/>
          </w:tcPr>
          <w:p w14:paraId="00000081">
            <w:pPr>
              <w:jc w:val="center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0"/>
                <w:szCs w:val="20"/>
              </w:rPr>
              <w:t>(подпись)</w:t>
            </w:r>
          </w:p>
        </w:tc>
        <w:tc>
          <w:tcPr>
            <w:cnfStyle w:val="000000100000"/>
            <w:tcW w:w="2503" w:type="pct"/>
          </w:tcPr>
          <w:p w14:paraId="00000082">
            <w:pPr>
              <w:spacing w:before="45" w:after="45"/>
              <w:ind w:right="721"/>
              <w:jc w:val="right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0"/>
                <w:szCs w:val="20"/>
              </w:rPr>
              <w:t>(фамилия, собственное имя, отчество</w:t>
            </w:r>
          </w:p>
          <w:p w14:paraId="00000083">
            <w:pPr>
              <w:spacing w:before="45" w:after="45"/>
              <w:ind w:right="437"/>
              <w:jc w:val="right"/>
              <w:rPr>
                <w:color w:val="376091" w:themeColor="accent1" w:themeShade="bf"/>
              </w:rPr>
            </w:pPr>
            <w:r>
              <w:rPr>
                <w:color w:val="376091" w:themeColor="accent1" w:themeShade="bf"/>
                <w:sz w:val="20"/>
                <w:szCs w:val="20"/>
              </w:rPr>
              <w:t>(если таковое имеется) физического лица)</w:t>
            </w:r>
          </w:p>
        </w:tc>
      </w:tr>
    </w:tbl>
    <w:p w14:paraId="00000084">
      <w:pPr>
        <w:rPr>
          <w:color w:val="376091" w:themeColor="accent1" w:themeShade="bf"/>
        </w:rPr>
      </w:pPr>
    </w:p>
    <w:sectPr>
      <w:headerReference w:type="default" r:id="rId12"/>
      <w:headerReference w:type="first" r:id="rId13"/>
      <w:pgSz w:w="11906" w:h="16838"/>
      <w:pgMar w:top="426" w:right="424" w:bottom="567" w:left="851" w:header="340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00000000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00000000" w:usb1="00000000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00000000" w:usb2="00000008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85">
    <w:pPr>
      <w:pStyle w:val="Header"/>
      <w:jc w:val="center"/>
      <w:rPr/>
    </w:pPr>
    <w:r>
      <w:fldChar w:fldCharType="begin"/>
    </w:r>
    <w:r>
      <w:instrText xml:space="preserve"> PAGE   \* MERGEFORMAT </w:instrText>
    </w:r>
    <w:r>
      <w:fldChar w:fldCharType="separate"/>
    </w:r>
    <w:r>
      <w:t>3</w:t>
    </w:r>
    <w:r>
      <w:fldChar w:fldCharType="end"/>
    </w:r>
  </w:p>
  <w:p w14:paraId="00000086">
    <w:pPr>
      <w:pStyle w:val="Header"/>
      <w:rPr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87">
    <w:pPr>
      <w:pStyle w:val="Header"/>
      <w:jc w:val="center"/>
      <w:rPr/>
    </w:pPr>
  </w:p>
  <w:p w14:paraId="00000088">
    <w:pPr>
      <w:pStyle w:val="Header"/>
      <w:rPr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77A"/>
    <w:rsid w:val="00001841"/>
    <w:rsid w:val="000273A1"/>
    <w:rsid w:val="000308F1"/>
    <w:rsid w:val="00062B11"/>
    <w:rsid w:val="00092A6B"/>
    <w:rsid w:val="000A04E7"/>
    <w:rsid w:val="000B599E"/>
    <w:rsid w:val="000C0830"/>
    <w:rsid w:val="000E5CDB"/>
    <w:rsid w:val="000E61B3"/>
    <w:rsid w:val="000F0F64"/>
    <w:rsid w:val="000F2ED2"/>
    <w:rsid w:val="00106536"/>
    <w:rsid w:val="001071FA"/>
    <w:rsid w:val="00115D9B"/>
    <w:rsid w:val="00123EB0"/>
    <w:rsid w:val="0013549B"/>
    <w:rsid w:val="00137065"/>
    <w:rsid w:val="00161ECE"/>
    <w:rsid w:val="00185284"/>
    <w:rsid w:val="001B58B7"/>
    <w:rsid w:val="001C7A42"/>
    <w:rsid w:val="001D1FE6"/>
    <w:rsid w:val="001E0AC6"/>
    <w:rsid w:val="00200CAD"/>
    <w:rsid w:val="00203CC0"/>
    <w:rsid w:val="00210335"/>
    <w:rsid w:val="00212931"/>
    <w:rsid w:val="00213085"/>
    <w:rsid w:val="00213F6C"/>
    <w:rsid w:val="00216A8C"/>
    <w:rsid w:val="00221C81"/>
    <w:rsid w:val="00223D18"/>
    <w:rsid w:val="00237597"/>
    <w:rsid w:val="00263EE3"/>
    <w:rsid w:val="00272251"/>
    <w:rsid w:val="00272DFD"/>
    <w:rsid w:val="00280632"/>
    <w:rsid w:val="002807F7"/>
    <w:rsid w:val="0028401D"/>
    <w:rsid w:val="002857E6"/>
    <w:rsid w:val="00286DFE"/>
    <w:rsid w:val="00287687"/>
    <w:rsid w:val="002A072E"/>
    <w:rsid w:val="002B0CB2"/>
    <w:rsid w:val="002B51DE"/>
    <w:rsid w:val="002D2545"/>
    <w:rsid w:val="002D37E7"/>
    <w:rsid w:val="002E7AB2"/>
    <w:rsid w:val="002F2D79"/>
    <w:rsid w:val="00302388"/>
    <w:rsid w:val="00315CAE"/>
    <w:rsid w:val="003411CF"/>
    <w:rsid w:val="003572CC"/>
    <w:rsid w:val="00362347"/>
    <w:rsid w:val="003631C7"/>
    <w:rsid w:val="00365E14"/>
    <w:rsid w:val="0036786D"/>
    <w:rsid w:val="0039277A"/>
    <w:rsid w:val="003A1E68"/>
    <w:rsid w:val="003A2FA9"/>
    <w:rsid w:val="003B0692"/>
    <w:rsid w:val="003C003C"/>
    <w:rsid w:val="003D2683"/>
    <w:rsid w:val="003E15CD"/>
    <w:rsid w:val="003F0BA9"/>
    <w:rsid w:val="003F54DF"/>
    <w:rsid w:val="004030A2"/>
    <w:rsid w:val="0041411F"/>
    <w:rsid w:val="00426F05"/>
    <w:rsid w:val="00430AB1"/>
    <w:rsid w:val="00432488"/>
    <w:rsid w:val="004425C2"/>
    <w:rsid w:val="00443A17"/>
    <w:rsid w:val="0044719B"/>
    <w:rsid w:val="004474CE"/>
    <w:rsid w:val="00470344"/>
    <w:rsid w:val="004744B5"/>
    <w:rsid w:val="00485A3F"/>
    <w:rsid w:val="004A0836"/>
    <w:rsid w:val="004C7BBC"/>
    <w:rsid w:val="00505543"/>
    <w:rsid w:val="00523D39"/>
    <w:rsid w:val="00526AF9"/>
    <w:rsid w:val="005316A9"/>
    <w:rsid w:val="005574B9"/>
    <w:rsid w:val="00560C2F"/>
    <w:rsid w:val="00565AC9"/>
    <w:rsid w:val="0058711B"/>
    <w:rsid w:val="005B7315"/>
    <w:rsid w:val="005D535F"/>
    <w:rsid w:val="005F02F4"/>
    <w:rsid w:val="005F2C9F"/>
    <w:rsid w:val="005F4452"/>
    <w:rsid w:val="0061006F"/>
    <w:rsid w:val="00614810"/>
    <w:rsid w:val="006218A1"/>
    <w:rsid w:val="006227C0"/>
    <w:rsid w:val="0065009E"/>
    <w:rsid w:val="006503A5"/>
    <w:rsid w:val="00651E79"/>
    <w:rsid w:val="00653315"/>
    <w:rsid w:val="0065438F"/>
    <w:rsid w:val="00656B6D"/>
    <w:rsid w:val="00690596"/>
    <w:rsid w:val="006971B1"/>
    <w:rsid w:val="006A1BC7"/>
    <w:rsid w:val="006C22C2"/>
    <w:rsid w:val="006E1D34"/>
    <w:rsid w:val="006E4278"/>
    <w:rsid w:val="006E4DE4"/>
    <w:rsid w:val="006F1906"/>
    <w:rsid w:val="006F1F88"/>
    <w:rsid w:val="006F76D6"/>
    <w:rsid w:val="00705438"/>
    <w:rsid w:val="0071580C"/>
    <w:rsid w:val="007231E6"/>
    <w:rsid w:val="0072490E"/>
    <w:rsid w:val="007327ED"/>
    <w:rsid w:val="00733D97"/>
    <w:rsid w:val="00747FF2"/>
    <w:rsid w:val="00757CD0"/>
    <w:rsid w:val="007609F3"/>
    <w:rsid w:val="0077239A"/>
    <w:rsid w:val="00775CF4"/>
    <w:rsid w:val="00781687"/>
    <w:rsid w:val="00782148"/>
    <w:rsid w:val="00790AA3"/>
    <w:rsid w:val="00791B03"/>
    <w:rsid w:val="007966D5"/>
    <w:rsid w:val="007A6F05"/>
    <w:rsid w:val="007C1BA1"/>
    <w:rsid w:val="007C402C"/>
    <w:rsid w:val="007C7AD4"/>
    <w:rsid w:val="007D0E1A"/>
    <w:rsid w:val="007D1E30"/>
    <w:rsid w:val="007D439A"/>
    <w:rsid w:val="007D4404"/>
    <w:rsid w:val="007D62B9"/>
    <w:rsid w:val="007E24E8"/>
    <w:rsid w:val="008010C8"/>
    <w:rsid w:val="00806AE0"/>
    <w:rsid w:val="008119A2"/>
    <w:rsid w:val="00813922"/>
    <w:rsid w:val="008257F8"/>
    <w:rsid w:val="008321F9"/>
    <w:rsid w:val="0086687F"/>
    <w:rsid w:val="008770D0"/>
    <w:rsid w:val="0088237E"/>
    <w:rsid w:val="008976FA"/>
    <w:rsid w:val="008B1A0A"/>
    <w:rsid w:val="008B1C21"/>
    <w:rsid w:val="008B7AAD"/>
    <w:rsid w:val="008C3475"/>
    <w:rsid w:val="008D467E"/>
    <w:rsid w:val="008E486E"/>
    <w:rsid w:val="008F1760"/>
    <w:rsid w:val="008F5B13"/>
    <w:rsid w:val="00904192"/>
    <w:rsid w:val="00910F0D"/>
    <w:rsid w:val="0091684A"/>
    <w:rsid w:val="0094214E"/>
    <w:rsid w:val="00964A06"/>
    <w:rsid w:val="009821C5"/>
    <w:rsid w:val="0098477A"/>
    <w:rsid w:val="00987E55"/>
    <w:rsid w:val="00992E1D"/>
    <w:rsid w:val="009A0890"/>
    <w:rsid w:val="009A2863"/>
    <w:rsid w:val="009A49F4"/>
    <w:rsid w:val="009B622E"/>
    <w:rsid w:val="009E19C6"/>
    <w:rsid w:val="00A06E83"/>
    <w:rsid w:val="00A442DA"/>
    <w:rsid w:val="00A476B2"/>
    <w:rsid w:val="00A576EA"/>
    <w:rsid w:val="00A70118"/>
    <w:rsid w:val="00A85D1E"/>
    <w:rsid w:val="00A9683C"/>
    <w:rsid w:val="00AA18E2"/>
    <w:rsid w:val="00AA6B50"/>
    <w:rsid w:val="00AC2985"/>
    <w:rsid w:val="00AD0B6A"/>
    <w:rsid w:val="00AD5317"/>
    <w:rsid w:val="00AD764A"/>
    <w:rsid w:val="00AF0B91"/>
    <w:rsid w:val="00AF7462"/>
    <w:rsid w:val="00B04915"/>
    <w:rsid w:val="00B06E6E"/>
    <w:rsid w:val="00B07CE8"/>
    <w:rsid w:val="00B14C09"/>
    <w:rsid w:val="00B22329"/>
    <w:rsid w:val="00B250D3"/>
    <w:rsid w:val="00B32139"/>
    <w:rsid w:val="00B33A9B"/>
    <w:rsid w:val="00B36A72"/>
    <w:rsid w:val="00B628CF"/>
    <w:rsid w:val="00B77AFC"/>
    <w:rsid w:val="00B921B7"/>
    <w:rsid w:val="00B931EC"/>
    <w:rsid w:val="00B93F30"/>
    <w:rsid w:val="00BA6890"/>
    <w:rsid w:val="00BD1214"/>
    <w:rsid w:val="00BD7625"/>
    <w:rsid w:val="00BF0C14"/>
    <w:rsid w:val="00BF43CC"/>
    <w:rsid w:val="00C00E1A"/>
    <w:rsid w:val="00C0311C"/>
    <w:rsid w:val="00C06F49"/>
    <w:rsid w:val="00C13F3B"/>
    <w:rsid w:val="00C21E42"/>
    <w:rsid w:val="00C27E1B"/>
    <w:rsid w:val="00C4210F"/>
    <w:rsid w:val="00C601C3"/>
    <w:rsid w:val="00C9653E"/>
    <w:rsid w:val="00C9754B"/>
    <w:rsid w:val="00CB2B79"/>
    <w:rsid w:val="00CD0ACF"/>
    <w:rsid w:val="00CD7AF5"/>
    <w:rsid w:val="00CE232E"/>
    <w:rsid w:val="00D179A2"/>
    <w:rsid w:val="00D40C48"/>
    <w:rsid w:val="00D42D6F"/>
    <w:rsid w:val="00D504AA"/>
    <w:rsid w:val="00D60D17"/>
    <w:rsid w:val="00D60E95"/>
    <w:rsid w:val="00D610AE"/>
    <w:rsid w:val="00D8555B"/>
    <w:rsid w:val="00D95AB3"/>
    <w:rsid w:val="00DB31A8"/>
    <w:rsid w:val="00DB5C68"/>
    <w:rsid w:val="00DC3B49"/>
    <w:rsid w:val="00DC3E68"/>
    <w:rsid w:val="00DD1745"/>
    <w:rsid w:val="00DF65B4"/>
    <w:rsid w:val="00DF7D16"/>
    <w:rsid w:val="00E02DCA"/>
    <w:rsid w:val="00E17574"/>
    <w:rsid w:val="00E201C2"/>
    <w:rsid w:val="00E24AF6"/>
    <w:rsid w:val="00E266E8"/>
    <w:rsid w:val="00E377A9"/>
    <w:rsid w:val="00E536D6"/>
    <w:rsid w:val="00E61C4A"/>
    <w:rsid w:val="00E72E27"/>
    <w:rsid w:val="00E72F3A"/>
    <w:rsid w:val="00E73562"/>
    <w:rsid w:val="00E76D4D"/>
    <w:rsid w:val="00E8733A"/>
    <w:rsid w:val="00E97958"/>
    <w:rsid w:val="00EB5C28"/>
    <w:rsid w:val="00EB7D91"/>
    <w:rsid w:val="00EC2BC5"/>
    <w:rsid w:val="00EC6E8E"/>
    <w:rsid w:val="00EC73E8"/>
    <w:rsid w:val="00ED1E23"/>
    <w:rsid w:val="00ED6C25"/>
    <w:rsid w:val="00ED785A"/>
    <w:rsid w:val="00EF0DD3"/>
    <w:rsid w:val="00EF4416"/>
    <w:rsid w:val="00F10320"/>
    <w:rsid w:val="00F33320"/>
    <w:rsid w:val="00F44D93"/>
    <w:rsid w:val="00F60BEF"/>
    <w:rsid w:val="00F62034"/>
    <w:rsid w:val="00F658FE"/>
    <w:rsid w:val="00F74808"/>
    <w:rsid w:val="00F83FD5"/>
    <w:rsid w:val="00F863F2"/>
    <w:rsid w:val="00F91100"/>
    <w:rsid w:val="00FA5407"/>
    <w:rsid w:val="00FC37EE"/>
    <w:rsid w:val="00FC4A1E"/>
    <w:rsid w:val="00FC51E1"/>
    <w:rsid w:val="00FD004E"/>
    <w:rsid w:val="00FD2F1F"/>
    <w:rsid w:val="00FF1FE4"/>
    <w:rsid w:val="00FF3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6BE85DD"/>
  <w15:docId w15:val="{35CB0FDC-61FC-4985-A1A8-6248ECFC4C2F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Header">
    <w:name w:val="Header"/>
    <w:basedOn w:val="Normal"/>
    <w:link w:val="ВерхнийколонтитулЗнак"/>
    <w:uiPriority w:val="99"/>
    <w:pPr>
      <w:tabs>
        <w:tab w:val="center" w:pos="4677"/>
        <w:tab w:val="right" w:pos="9355"/>
      </w:tabs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table" w:styleId="TableGrid">
    <w:name w:val="Table Grid"/>
    <w:basedOn w:val="NormalTable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Table10">
    <w:name w:val="Table10"/>
    <w:basedOn w:val="Normal"/>
    <w:uiPriority w:val="99"/>
    <w:rPr>
      <w:rFonts w:eastAsiaTheme="minorEastAsia"/>
      <w:sz w:val="20"/>
      <w:szCs w:val="20"/>
      <w:lang w:val="en-US" w:eastAsia="en-US"/>
    </w:rPr>
  </w:style>
  <w:style w:type="paragraph" w:customStyle="1" w:styleId="Default">
    <w:name w:val="Default"/>
    <w:uiPriority w:val="99"/>
    <w:pPr>
      <w:spacing w:after="0" w:line="240" w:lineRule="auto"/>
    </w:pPr>
    <w:rPr>
      <w:rFonts w:ascii="Times New Roman" w:cs="Times New Roman" w:hAnsi="Times New Roman"/>
      <w:color w:val="000000"/>
      <w:sz w:val="24"/>
      <w:szCs w:val="24"/>
      <w:lang w:val="en-US"/>
    </w:rPr>
  </w:style>
  <w:style w:type="paragraph" w:styleId="BlockText">
    <w:name w:val="Block Text"/>
    <w:basedOn w:val="Normal"/>
    <w:uiPriority w:val="99"/>
    <w:semiHidden w:val="on"/>
    <w:unhideWhenUsed w:val="on"/>
    <w:pPr>
      <w:pBdr>
        <w:top w:val="single" w:color="4f81bd" w:themeColor="accent1" w:sz="2" w:space="10"/>
        <w:left w:val="single" w:color="4f81bd" w:themeColor="accent1" w:sz="2" w:space="10"/>
        <w:bottom w:val="single" w:color="4f81bd" w:themeColor="accent1" w:sz="2" w:space="10"/>
        <w:right w:val="single" w:color="4f81bd" w:themeColor="accent1" w:sz="2" w:space="10"/>
      </w:pBdr>
      <w:ind w:left="1152" w:right="1152"/>
    </w:pPr>
    <w:rPr>
      <w:rFonts w:asciiTheme="minorHAnsi" w:cstheme="minorBidi" w:eastAsiaTheme="minorEastAsia" w:hAnsiTheme="minorHAnsi"/>
      <w:i/>
      <w:iCs/>
      <w:color w:val="4f81bd" w:themeColor="accent1"/>
    </w:rPr>
  </w:style>
  <w:style w:type="character" w:customStyle="1" w:styleId="Onewind3">
    <w:name w:val="Onewind3"/>
    <w:basedOn w:val="DefaultParagraphFont"/>
    <w:uiPriority w:val="99"/>
    <w:rPr>
      <w:rFonts w:ascii="Wingdings 3" w:hAnsi="Wingdings 3" w:hint="default"/>
    </w:rPr>
  </w:style>
  <w:style w:type="paragraph" w:customStyle="1" w:styleId="Snoskiline">
    <w:name w:val="Snoskiline"/>
    <w:basedOn w:val="Normal"/>
    <w:uiPriority w:val="99"/>
    <w:pPr>
      <w:jc w:val="both"/>
    </w:pPr>
    <w:rPr>
      <w:rFonts w:eastAsiaTheme="minorEastAsia"/>
      <w:sz w:val="20"/>
      <w:szCs w:val="20"/>
      <w:lang w:val="en-US" w:eastAsia="en-US"/>
    </w:rPr>
  </w:style>
  <w:style w:type="paragraph" w:styleId="NoSpacing">
    <w:name w:val="No Spacing"/>
    <w:uiPriority w:val="1"/>
    <w:qFormat w:val="on"/>
    <w:pPr>
      <w:spacing w:after="0" w:line="240" w:lineRule="auto"/>
    </w:pPr>
    <w:rPr>
      <w:rFonts w:ascii="Calibri" w:cs="Times New Roman" w:eastAsia="Times New Roman" w:hAnsi="Calibri"/>
      <w:lang w:eastAsia="ru-RU"/>
    </w:rPr>
  </w:style>
  <w:style w:type="paragraph" w:styleId="Normal(Web)">
    <w:name w:val="Normal (Web)"/>
    <w:basedOn w:val="Normal"/>
    <w:uiPriority w:val="99"/>
    <w:semiHidden w:val="on"/>
    <w:unhideWhenUsed w:val="on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22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4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4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12" Type="http://schemas.openxmlformats.org/officeDocument/2006/relationships/header" Target="header1.xml"/><Relationship Id="rId13" Type="http://schemas.openxmlformats.org/officeDocument/2006/relationships/header" Target="header2.xml"/><Relationship Id="rId2" Type="http://schemas.openxmlformats.org/officeDocument/2006/relationships/settings" Target="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3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header1.xml.rels><?xml version="1.0" encoding="UTF-8" standalone="yes"?>
<Relationships xmlns="http://schemas.openxmlformats.org/package/2006/relationships"></Relationships>
</file>

<file path=word/_rels/header2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872</Words>
  <Characters>4974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5835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Родченко</cp:lastModifiedBy>
</cp:coreProperties>
</file>