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ED" w:rsidRDefault="00135CD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 wp14:anchorId="1EB928A9" wp14:editId="40599B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6522" cy="2230755"/>
            <wp:effectExtent l="0" t="0" r="5080" b="0"/>
            <wp:wrapThrough wrapText="bothSides">
              <wp:wrapPolygon edited="0">
                <wp:start x="0" y="0"/>
                <wp:lineTo x="0" y="21397"/>
                <wp:lineTo x="21409" y="21397"/>
                <wp:lineTo x="214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Border Book Photo Community Poster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22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065" w:rsidRDefault="006E4065">
      <w:pPr>
        <w:rPr>
          <w:rFonts w:ascii="Times New Roman" w:hAnsi="Times New Roman" w:cs="Times New Roman"/>
          <w:sz w:val="30"/>
          <w:szCs w:val="30"/>
        </w:rPr>
      </w:pPr>
    </w:p>
    <w:p w:rsidR="006E4065" w:rsidRDefault="006E4065">
      <w:pPr>
        <w:rPr>
          <w:rFonts w:ascii="Times New Roman" w:hAnsi="Times New Roman" w:cs="Times New Roman"/>
          <w:sz w:val="30"/>
          <w:szCs w:val="30"/>
        </w:rPr>
      </w:pPr>
    </w:p>
    <w:p w:rsidR="006E4065" w:rsidRDefault="006E4065">
      <w:pPr>
        <w:rPr>
          <w:rFonts w:ascii="Times New Roman" w:hAnsi="Times New Roman" w:cs="Times New Roman"/>
          <w:sz w:val="30"/>
          <w:szCs w:val="30"/>
        </w:rPr>
      </w:pPr>
    </w:p>
    <w:p w:rsidR="006E4065" w:rsidRDefault="006E40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Витебская область Ушачский район</w:t>
      </w:r>
    </w:p>
    <w:p w:rsidR="006E4065" w:rsidRDefault="006E4065" w:rsidP="006E406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72"/>
        </w:rPr>
      </w:pPr>
      <w:r w:rsidRPr="006E406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72"/>
        </w:rPr>
        <w:t>Литературное наследие Ушаччины</w:t>
      </w:r>
    </w:p>
    <w:p w:rsidR="00135CD8" w:rsidRDefault="00135CD8" w:rsidP="006E406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9"/>
        <w:gridCol w:w="3926"/>
      </w:tblGrid>
      <w:tr w:rsidR="00E03568" w:rsidRPr="006E4065" w:rsidTr="000345AD">
        <w:tc>
          <w:tcPr>
            <w:tcW w:w="9345" w:type="dxa"/>
            <w:gridSpan w:val="2"/>
          </w:tcPr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E4065">
              <w:rPr>
                <w:rFonts w:ascii="Times New Roman" w:hAnsi="Times New Roman" w:cs="Times New Roman"/>
                <w:b/>
                <w:sz w:val="30"/>
                <w:szCs w:val="30"/>
              </w:rPr>
              <w:t>1. Наименование проекта:</w:t>
            </w:r>
          </w:p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E4065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Литературное наследие Ушаччины</w:t>
            </w:r>
          </w:p>
        </w:tc>
      </w:tr>
      <w:tr w:rsidR="00E03568" w:rsidRPr="006E4065" w:rsidTr="00C76999">
        <w:tc>
          <w:tcPr>
            <w:tcW w:w="9345" w:type="dxa"/>
            <w:gridSpan w:val="2"/>
          </w:tcPr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E4065">
              <w:rPr>
                <w:rFonts w:ascii="Times New Roman" w:hAnsi="Times New Roman" w:cs="Times New Roman"/>
                <w:b/>
                <w:sz w:val="30"/>
                <w:szCs w:val="30"/>
              </w:rPr>
              <w:t>2. Срок реализации проекта:</w:t>
            </w:r>
          </w:p>
          <w:p w:rsidR="00E03568" w:rsidRPr="006E4065" w:rsidRDefault="000F5D01" w:rsidP="001E282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1E282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-202</w:t>
            </w:r>
            <w:r w:rsidR="001E282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E03568" w:rsidRPr="006E4065" w:rsidTr="000D35EF">
        <w:tc>
          <w:tcPr>
            <w:tcW w:w="9345" w:type="dxa"/>
            <w:gridSpan w:val="2"/>
          </w:tcPr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E4065">
              <w:rPr>
                <w:rFonts w:ascii="Times New Roman" w:hAnsi="Times New Roman" w:cs="Times New Roman"/>
                <w:b/>
                <w:sz w:val="30"/>
                <w:szCs w:val="30"/>
              </w:rPr>
              <w:t>3. Организация-заявитель, предлагающая проект:</w:t>
            </w:r>
          </w:p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культуры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”Ушачская централизованная библиотечная система“</w:t>
            </w:r>
          </w:p>
        </w:tc>
      </w:tr>
      <w:tr w:rsidR="00E03568" w:rsidRPr="006E4065" w:rsidTr="00D407F9">
        <w:tc>
          <w:tcPr>
            <w:tcW w:w="9345" w:type="dxa"/>
            <w:gridSpan w:val="2"/>
          </w:tcPr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E4065">
              <w:rPr>
                <w:rFonts w:ascii="Times New Roman" w:hAnsi="Times New Roman" w:cs="Times New Roman"/>
                <w:b/>
                <w:sz w:val="30"/>
                <w:szCs w:val="30"/>
              </w:rPr>
              <w:t>4. Цель проекта:</w:t>
            </w:r>
          </w:p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6E4065">
              <w:rPr>
                <w:rFonts w:ascii="Times New Roman" w:hAnsi="Times New Roman" w:cs="Times New Roman"/>
                <w:sz w:val="30"/>
                <w:szCs w:val="30"/>
              </w:rPr>
              <w:t>сбережение и популяризация белорусской литературы, традиций;</w:t>
            </w:r>
          </w:p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Pr="006E4065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буктрейлеров к произведениям классических и современных белорусских авторов; </w:t>
            </w:r>
          </w:p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Pr="006E4065">
              <w:rPr>
                <w:rFonts w:ascii="Times New Roman" w:hAnsi="Times New Roman" w:cs="Times New Roman"/>
                <w:sz w:val="30"/>
                <w:szCs w:val="30"/>
              </w:rPr>
              <w:t>духовно-нравственное просвещение читателей;</w:t>
            </w:r>
          </w:p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Pr="006E4065">
              <w:rPr>
                <w:rFonts w:ascii="Times New Roman" w:hAnsi="Times New Roman" w:cs="Times New Roman"/>
                <w:sz w:val="30"/>
                <w:szCs w:val="30"/>
              </w:rPr>
              <w:t>развитие нравственной ценности личности, ее художественно- творческого потенциала;</w:t>
            </w:r>
          </w:p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Pr="006E4065">
              <w:rPr>
                <w:rFonts w:ascii="Times New Roman" w:hAnsi="Times New Roman" w:cs="Times New Roman"/>
                <w:sz w:val="30"/>
                <w:szCs w:val="30"/>
              </w:rPr>
              <w:t>приобщение населения к чтению отечественной литературы.</w:t>
            </w:r>
          </w:p>
        </w:tc>
      </w:tr>
      <w:tr w:rsidR="00E03568" w:rsidRPr="006E4065" w:rsidTr="007F3BC8">
        <w:tc>
          <w:tcPr>
            <w:tcW w:w="9345" w:type="dxa"/>
            <w:gridSpan w:val="2"/>
          </w:tcPr>
          <w:p w:rsidR="00E03568" w:rsidRPr="00D94F05" w:rsidRDefault="00E03568" w:rsidP="00D94F0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4F05">
              <w:rPr>
                <w:rFonts w:ascii="Times New Roman" w:hAnsi="Times New Roman" w:cs="Times New Roman"/>
                <w:b/>
                <w:sz w:val="30"/>
                <w:szCs w:val="30"/>
              </w:rPr>
              <w:t>5. Задачи, планируемые к выполнению в рамках реализации проекта:</w:t>
            </w:r>
          </w:p>
          <w:p w:rsidR="00E03568" w:rsidRPr="00D94F05" w:rsidRDefault="00E03568" w:rsidP="00D94F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4F05">
              <w:rPr>
                <w:rFonts w:ascii="Times New Roman" w:hAnsi="Times New Roman" w:cs="Times New Roman"/>
                <w:sz w:val="30"/>
                <w:szCs w:val="30"/>
              </w:rPr>
              <w:t>1. Организация литературно-музыкальных мероприятий, творческих встреч районного, областного и республиканского уровней.</w:t>
            </w:r>
          </w:p>
          <w:p w:rsidR="00E03568" w:rsidRPr="00D94F05" w:rsidRDefault="00E03568" w:rsidP="00D94F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4F05">
              <w:rPr>
                <w:rFonts w:ascii="Times New Roman" w:hAnsi="Times New Roman" w:cs="Times New Roman"/>
                <w:sz w:val="30"/>
                <w:szCs w:val="30"/>
              </w:rPr>
              <w:t>2. Создание методических материалов по творчеству писателей-земляков (сценарии, методические разработки, аудио, видеоматериалы).</w:t>
            </w:r>
          </w:p>
          <w:p w:rsidR="00E03568" w:rsidRPr="00D94F05" w:rsidRDefault="00E03568" w:rsidP="00D94F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4F05">
              <w:rPr>
                <w:rFonts w:ascii="Times New Roman" w:hAnsi="Times New Roman" w:cs="Times New Roman"/>
                <w:sz w:val="30"/>
                <w:szCs w:val="30"/>
              </w:rPr>
              <w:t>3. Изготовление тематической (брендовой) сувенирной продукции: блокноты, записные книжки, календари, брелоки, футболки и т.д.</w:t>
            </w:r>
          </w:p>
          <w:p w:rsidR="00E03568" w:rsidRPr="00D94F05" w:rsidRDefault="00E03568" w:rsidP="00D94F0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4F05">
              <w:rPr>
                <w:rFonts w:ascii="Times New Roman" w:hAnsi="Times New Roman" w:cs="Times New Roman"/>
                <w:sz w:val="30"/>
                <w:szCs w:val="30"/>
              </w:rPr>
              <w:t>4. Сотрудничество со средствами массовой информации для популяризации фольклора региона.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E03568" w:rsidRPr="006E4065" w:rsidTr="00850B3D">
        <w:tc>
          <w:tcPr>
            <w:tcW w:w="9345" w:type="dxa"/>
            <w:gridSpan w:val="2"/>
          </w:tcPr>
          <w:p w:rsidR="00E03568" w:rsidRPr="00D94F0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4F05">
              <w:rPr>
                <w:rFonts w:ascii="Times New Roman" w:hAnsi="Times New Roman" w:cs="Times New Roman"/>
                <w:b/>
                <w:sz w:val="30"/>
                <w:szCs w:val="30"/>
              </w:rPr>
              <w:t>6. Целевая группа:</w:t>
            </w:r>
          </w:p>
          <w:p w:rsidR="00E03568" w:rsidRPr="00D94F0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пользователи Ушачской районной библиотеки имени Е.Лось, жители и гости района</w:t>
            </w:r>
          </w:p>
        </w:tc>
      </w:tr>
      <w:tr w:rsidR="00E03568" w:rsidRPr="006E4065" w:rsidTr="00E31BA0">
        <w:tc>
          <w:tcPr>
            <w:tcW w:w="9345" w:type="dxa"/>
            <w:gridSpan w:val="2"/>
          </w:tcPr>
          <w:p w:rsidR="00E03568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4F05">
              <w:rPr>
                <w:rFonts w:ascii="Times New Roman" w:hAnsi="Times New Roman" w:cs="Times New Roman"/>
                <w:b/>
                <w:sz w:val="30"/>
                <w:szCs w:val="30"/>
              </w:rPr>
              <w:t>7. Краткое описание мероприятий в рамках проекта:</w:t>
            </w:r>
          </w:p>
          <w:p w:rsidR="00E03568" w:rsidRPr="00E03568" w:rsidRDefault="00E03568" w:rsidP="00E03568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Ушачская земля богата на талантливых людей и вырастила 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таких знаменитых писателей и поэтов как народный поэт БССР Петрусь Бровка, народный писатель Беларуси Василь Быков, народный поэт Беларуси Рыгор Бородулин, поэтесса Евдокия Лось. Своим литературным словом они прививали любовь к Родине, белорусскому языку, воспевали красоту белорусского края. </w:t>
            </w:r>
          </w:p>
          <w:p w:rsidR="00E03568" w:rsidRPr="00E03568" w:rsidRDefault="00E03568" w:rsidP="00E03568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Традиции поэтической Ушачской земли продолжает современное поколение авторов: Тамара Бородёнок, Галина Воротынская, Геннадий </w:t>
            </w:r>
            <w:proofErr w:type="spellStart"/>
            <w:r w:rsidRPr="00E03568">
              <w:rPr>
                <w:rFonts w:ascii="Times New Roman" w:hAnsi="Times New Roman" w:cs="Times New Roman"/>
                <w:sz w:val="30"/>
                <w:szCs w:val="30"/>
              </w:rPr>
              <w:t>Авласенко</w:t>
            </w:r>
            <w:proofErr w:type="spellEnd"/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, Михаил </w:t>
            </w:r>
            <w:proofErr w:type="spellStart"/>
            <w:r w:rsidRPr="00E03568">
              <w:rPr>
                <w:rFonts w:ascii="Times New Roman" w:hAnsi="Times New Roman" w:cs="Times New Roman"/>
                <w:sz w:val="30"/>
                <w:szCs w:val="30"/>
              </w:rPr>
              <w:t>Миронович</w:t>
            </w:r>
            <w:proofErr w:type="spellEnd"/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="000F5D01">
              <w:rPr>
                <w:rFonts w:ascii="Times New Roman" w:hAnsi="Times New Roman" w:cs="Times New Roman"/>
                <w:sz w:val="30"/>
                <w:szCs w:val="30"/>
              </w:rPr>
              <w:t>другие.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Поэтому, одной из самых актуальных задач является показ красоты белорусского языка, который так любят современные авторы. </w:t>
            </w:r>
          </w:p>
          <w:p w:rsidR="00E03568" w:rsidRPr="00E03568" w:rsidRDefault="00E03568" w:rsidP="00E03568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рамках проекта планируется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E03568" w:rsidRPr="00E03568" w:rsidRDefault="00E03568" w:rsidP="00E035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342121">
              <w:rPr>
                <w:rFonts w:ascii="Times New Roman" w:hAnsi="Times New Roman" w:cs="Times New Roman"/>
                <w:sz w:val="30"/>
                <w:szCs w:val="30"/>
              </w:rPr>
              <w:t>Изготовление и установка бюстов поэтов-земляков</w:t>
            </w:r>
            <w:r w:rsidR="00342121"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342121" w:rsidRPr="00E03568">
              <w:rPr>
                <w:rFonts w:ascii="Times New Roman" w:hAnsi="Times New Roman" w:cs="Times New Roman"/>
                <w:sz w:val="30"/>
                <w:szCs w:val="30"/>
              </w:rPr>
              <w:t>П.Бровки</w:t>
            </w:r>
            <w:proofErr w:type="spellEnd"/>
            <w:r w:rsidR="00342121"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="00342121" w:rsidRPr="00E03568">
              <w:rPr>
                <w:rFonts w:ascii="Times New Roman" w:hAnsi="Times New Roman" w:cs="Times New Roman"/>
                <w:sz w:val="30"/>
                <w:szCs w:val="30"/>
              </w:rPr>
              <w:t>Е.Лось</w:t>
            </w:r>
            <w:proofErr w:type="spellEnd"/>
            <w:r w:rsidR="00342121">
              <w:rPr>
                <w:rFonts w:ascii="Times New Roman" w:hAnsi="Times New Roman" w:cs="Times New Roman"/>
                <w:sz w:val="30"/>
                <w:szCs w:val="30"/>
              </w:rPr>
              <w:t xml:space="preserve"> с целью их у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>вековечивани</w:t>
            </w:r>
            <w:r w:rsidR="00342121">
              <w:rPr>
                <w:rFonts w:ascii="Times New Roman" w:hAnsi="Times New Roman" w:cs="Times New Roman"/>
                <w:sz w:val="30"/>
                <w:szCs w:val="30"/>
              </w:rPr>
              <w:t>я;</w:t>
            </w:r>
          </w:p>
          <w:p w:rsidR="00E03568" w:rsidRPr="00E03568" w:rsidRDefault="00E03568" w:rsidP="00E035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342121">
              <w:rPr>
                <w:rFonts w:ascii="Times New Roman" w:hAnsi="Times New Roman" w:cs="Times New Roman"/>
                <w:sz w:val="30"/>
                <w:szCs w:val="30"/>
              </w:rPr>
              <w:t xml:space="preserve">Приобретение видеоаппаратуры (проекционный экран, проектор, </w:t>
            </w:r>
            <w:proofErr w:type="spellStart"/>
            <w:r w:rsidR="00342121">
              <w:rPr>
                <w:rFonts w:ascii="Times New Roman" w:hAnsi="Times New Roman" w:cs="Times New Roman"/>
                <w:sz w:val="30"/>
                <w:szCs w:val="30"/>
              </w:rPr>
              <w:t>презентер</w:t>
            </w:r>
            <w:proofErr w:type="spellEnd"/>
            <w:r w:rsidR="00342121">
              <w:rPr>
                <w:rFonts w:ascii="Times New Roman" w:hAnsi="Times New Roman" w:cs="Times New Roman"/>
                <w:sz w:val="30"/>
                <w:szCs w:val="30"/>
              </w:rPr>
              <w:t>), микшерного пульта на 10 микрофонных входов, усилителя звука, пассивной акустической системы, радиомикрофона</w:t>
            </w:r>
            <w:r w:rsidR="00764A1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342121">
              <w:rPr>
                <w:rFonts w:ascii="Times New Roman" w:hAnsi="Times New Roman" w:cs="Times New Roman"/>
                <w:sz w:val="30"/>
                <w:szCs w:val="30"/>
              </w:rPr>
              <w:t xml:space="preserve"> для 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>проведени</w:t>
            </w:r>
            <w:r w:rsidR="00342121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мероприятий</w:t>
            </w:r>
            <w:r w:rsidR="00342121">
              <w:rPr>
                <w:rFonts w:ascii="Times New Roman" w:hAnsi="Times New Roman" w:cs="Times New Roman"/>
                <w:sz w:val="30"/>
                <w:szCs w:val="30"/>
              </w:rPr>
              <w:t>, посвященных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юбилейным датам писателей-земляков</w:t>
            </w:r>
            <w:r w:rsidR="003421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342121">
              <w:rPr>
                <w:rFonts w:ascii="Times New Roman" w:hAnsi="Times New Roman" w:cs="Times New Roman"/>
                <w:sz w:val="30"/>
                <w:szCs w:val="30"/>
              </w:rPr>
              <w:t>В.Быкова</w:t>
            </w:r>
            <w:proofErr w:type="spellEnd"/>
            <w:r w:rsidR="0034212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342121">
              <w:rPr>
                <w:rFonts w:ascii="Times New Roman" w:hAnsi="Times New Roman" w:cs="Times New Roman"/>
                <w:sz w:val="30"/>
                <w:szCs w:val="30"/>
              </w:rPr>
              <w:t>Р.Бородулина</w:t>
            </w:r>
            <w:proofErr w:type="spellEnd"/>
            <w:r w:rsidR="0034212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342121">
              <w:rPr>
                <w:rFonts w:ascii="Times New Roman" w:hAnsi="Times New Roman" w:cs="Times New Roman"/>
                <w:sz w:val="30"/>
                <w:szCs w:val="30"/>
              </w:rPr>
              <w:t>П.Бровки</w:t>
            </w:r>
            <w:proofErr w:type="spellEnd"/>
            <w:r w:rsidR="0034212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342121">
              <w:rPr>
                <w:rFonts w:ascii="Times New Roman" w:hAnsi="Times New Roman" w:cs="Times New Roman"/>
                <w:sz w:val="30"/>
                <w:szCs w:val="30"/>
              </w:rPr>
              <w:t>Е.Лось</w:t>
            </w:r>
            <w:proofErr w:type="spellEnd"/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E03568" w:rsidRPr="00E03568" w:rsidRDefault="00342121" w:rsidP="00E035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>При</w:t>
            </w:r>
            <w:r w:rsidR="00764A1E">
              <w:rPr>
                <w:rFonts w:ascii="Times New Roman" w:hAnsi="Times New Roman" w:cs="Times New Roman"/>
                <w:sz w:val="30"/>
                <w:szCs w:val="30"/>
              </w:rPr>
              <w:t>обретение компьютера, принтера для и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>здани</w:t>
            </w:r>
            <w:r w:rsidR="00764A1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новых сборников творчества </w:t>
            </w:r>
            <w:r w:rsidR="00764A1E">
              <w:rPr>
                <w:rFonts w:ascii="Times New Roman" w:hAnsi="Times New Roman" w:cs="Times New Roman"/>
                <w:sz w:val="30"/>
                <w:szCs w:val="30"/>
              </w:rPr>
              <w:t xml:space="preserve">современных 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>писателей-земляков;</w:t>
            </w:r>
          </w:p>
          <w:p w:rsidR="00E03568" w:rsidRPr="00E03568" w:rsidRDefault="00764A1E" w:rsidP="00E035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Приобретение текстильного принтера для 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>изготовлени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сувенирной и памятной продукции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буклеты, 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брелоки, футболки, блокноты, календари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другое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03568" w:rsidRPr="00E03568" w:rsidRDefault="00764A1E" w:rsidP="00E035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E03568" w:rsidRPr="00E0356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Приобретение фотоаппарата для съемки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 видеоматериалов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03568" w:rsidRPr="00D94F05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03568" w:rsidRPr="006E4065" w:rsidTr="00442EBD">
        <w:tc>
          <w:tcPr>
            <w:tcW w:w="9345" w:type="dxa"/>
            <w:gridSpan w:val="2"/>
          </w:tcPr>
          <w:p w:rsidR="00E03568" w:rsidRPr="00E03568" w:rsidRDefault="00E03568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3568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8. Общий объем финанс</w:t>
            </w:r>
            <w:r w:rsidR="00423869">
              <w:rPr>
                <w:rFonts w:ascii="Times New Roman" w:hAnsi="Times New Roman" w:cs="Times New Roman"/>
                <w:b/>
                <w:sz w:val="30"/>
                <w:szCs w:val="30"/>
              </w:rPr>
              <w:t>ирования (в долларах США): 40500</w:t>
            </w:r>
          </w:p>
        </w:tc>
      </w:tr>
      <w:tr w:rsidR="00E03568" w:rsidRPr="006E4065" w:rsidTr="00E03568">
        <w:tc>
          <w:tcPr>
            <w:tcW w:w="5419" w:type="dxa"/>
          </w:tcPr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3926" w:type="dxa"/>
          </w:tcPr>
          <w:p w:rsidR="00E03568" w:rsidRPr="00E03568" w:rsidRDefault="00E03568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 xml:space="preserve">объем финансирования </w:t>
            </w:r>
            <w:r w:rsidR="00050C6B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E03568">
              <w:rPr>
                <w:rFonts w:ascii="Times New Roman" w:hAnsi="Times New Roman" w:cs="Times New Roman"/>
                <w:sz w:val="30"/>
                <w:szCs w:val="30"/>
              </w:rPr>
              <w:t>(в долларах США)</w:t>
            </w:r>
          </w:p>
        </w:tc>
      </w:tr>
      <w:tr w:rsidR="00E03568" w:rsidRPr="006E4065" w:rsidTr="00E03568">
        <w:tc>
          <w:tcPr>
            <w:tcW w:w="5419" w:type="dxa"/>
          </w:tcPr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3926" w:type="dxa"/>
          </w:tcPr>
          <w:p w:rsidR="00E03568" w:rsidRPr="006E4065" w:rsidRDefault="00DC3FA3" w:rsidP="00DC3FA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400</w:t>
            </w:r>
            <w:r w:rsidR="00E03568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E03568" w:rsidRPr="006E4065" w:rsidTr="00E03568">
        <w:tc>
          <w:tcPr>
            <w:tcW w:w="5419" w:type="dxa"/>
          </w:tcPr>
          <w:p w:rsidR="00E03568" w:rsidRPr="006E4065" w:rsidRDefault="00E03568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</w:p>
        </w:tc>
        <w:tc>
          <w:tcPr>
            <w:tcW w:w="3926" w:type="dxa"/>
          </w:tcPr>
          <w:p w:rsidR="00E03568" w:rsidRPr="006E4065" w:rsidRDefault="00DC3FA3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500</w:t>
            </w:r>
            <w:r w:rsidR="007F676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</w:t>
            </w:r>
          </w:p>
        </w:tc>
      </w:tr>
      <w:tr w:rsidR="00E03568" w:rsidRPr="006E4065" w:rsidTr="003620B3">
        <w:tc>
          <w:tcPr>
            <w:tcW w:w="9345" w:type="dxa"/>
            <w:gridSpan w:val="2"/>
          </w:tcPr>
          <w:p w:rsidR="00E03568" w:rsidRPr="00E03568" w:rsidRDefault="00E03568" w:rsidP="0039551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356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9. Место реализации проекта (область/район, город):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Ушачская районная библиотека имени Е.Лось государственного учреждения культуры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”Ушачская централизованная библиотечная система“</w:t>
            </w:r>
            <w:r w:rsidR="003955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расположена по адресу: Витебская область, г.п. Ушачи,                                ул. Ленинская, 32</w:t>
            </w:r>
          </w:p>
        </w:tc>
      </w:tr>
      <w:tr w:rsidR="00E03568" w:rsidRPr="001E2826" w:rsidTr="003620B3">
        <w:tc>
          <w:tcPr>
            <w:tcW w:w="9345" w:type="dxa"/>
            <w:gridSpan w:val="2"/>
          </w:tcPr>
          <w:p w:rsidR="00E03568" w:rsidRPr="00395514" w:rsidRDefault="00395514" w:rsidP="006E406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95514">
              <w:rPr>
                <w:rFonts w:ascii="Times New Roman" w:hAnsi="Times New Roman" w:cs="Times New Roman"/>
                <w:b/>
                <w:sz w:val="30"/>
                <w:szCs w:val="30"/>
              </w:rPr>
              <w:t>10. Контактное лицо:</w:t>
            </w:r>
          </w:p>
          <w:p w:rsidR="00395514" w:rsidRDefault="00395514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Инициалы, фамилия, должность, телефон, адрес электронной почты</w:t>
            </w:r>
          </w:p>
          <w:p w:rsidR="00395514" w:rsidRDefault="001E2826" w:rsidP="006E406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Ольга Петровна</w:t>
            </w:r>
            <w:r w:rsidR="00395514">
              <w:rPr>
                <w:rFonts w:ascii="Times New Roman" w:hAnsi="Times New Roman" w:cs="Times New Roman"/>
                <w:sz w:val="30"/>
                <w:szCs w:val="30"/>
              </w:rPr>
              <w:t xml:space="preserve"> – директор </w:t>
            </w:r>
            <w:proofErr w:type="gramStart"/>
            <w:r w:rsidR="00395514">
              <w:rPr>
                <w:rFonts w:ascii="Times New Roman" w:hAnsi="Times New Roman" w:cs="Times New Roman"/>
                <w:sz w:val="30"/>
                <w:szCs w:val="30"/>
              </w:rPr>
              <w:t xml:space="preserve">ГУК </w:t>
            </w:r>
            <w:r w:rsidR="003955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”Ушачская</w:t>
            </w:r>
            <w:proofErr w:type="gramEnd"/>
            <w:r w:rsidR="003955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централизованная библиотечная система“</w:t>
            </w:r>
          </w:p>
          <w:p w:rsidR="001E2826" w:rsidRDefault="00395514" w:rsidP="001E2826">
            <w:pPr>
              <w:rPr>
                <w:color w:val="FF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+355 (2158) 5 17 74,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e-mail</w:t>
            </w:r>
            <w:r w:rsidRPr="003955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hyperlink r:id="rId6" w:history="1">
              <w:r w:rsidR="001E2826" w:rsidRPr="001E282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ushlibeinbox@ush.by</w:t>
              </w:r>
            </w:hyperlink>
          </w:p>
          <w:p w:rsidR="00395514" w:rsidRPr="00395514" w:rsidRDefault="00395514" w:rsidP="001E282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6E4065" w:rsidRDefault="006E4065" w:rsidP="006E4065">
      <w:pPr>
        <w:jc w:val="center"/>
        <w:rPr>
          <w:rFonts w:ascii="Times New Roman" w:hAnsi="Times New Roman" w:cs="Times New Roman"/>
          <w:sz w:val="16"/>
          <w:szCs w:val="30"/>
          <w:lang w:val="en-US"/>
        </w:rPr>
      </w:pPr>
    </w:p>
    <w:p w:rsidR="00366CB5" w:rsidRDefault="00366CB5" w:rsidP="006E4065">
      <w:pPr>
        <w:jc w:val="center"/>
        <w:rPr>
          <w:rFonts w:ascii="Times New Roman" w:hAnsi="Times New Roman" w:cs="Times New Roman"/>
          <w:sz w:val="16"/>
          <w:szCs w:val="30"/>
          <w:lang w:val="en-US"/>
        </w:rPr>
      </w:pPr>
    </w:p>
    <w:p w:rsidR="00366CB5" w:rsidRPr="00D658E3" w:rsidRDefault="00366CB5" w:rsidP="00366CB5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D658E3">
        <w:rPr>
          <w:rFonts w:ascii="Times New Roman" w:hAnsi="Times New Roman" w:cs="Times New Roman"/>
          <w:sz w:val="30"/>
          <w:szCs w:val="30"/>
          <w:lang w:val="en-US"/>
        </w:rPr>
        <w:t xml:space="preserve">Vitebsk region </w:t>
      </w:r>
      <w:proofErr w:type="spellStart"/>
      <w:r w:rsidRPr="00D658E3">
        <w:rPr>
          <w:rFonts w:ascii="Times New Roman" w:hAnsi="Times New Roman" w:cs="Times New Roman"/>
          <w:sz w:val="30"/>
          <w:szCs w:val="30"/>
          <w:lang w:val="en-US"/>
        </w:rPr>
        <w:t>Ushachi</w:t>
      </w:r>
      <w:proofErr w:type="spellEnd"/>
      <w:r w:rsidRPr="00D658E3">
        <w:rPr>
          <w:rFonts w:ascii="Times New Roman" w:hAnsi="Times New Roman" w:cs="Times New Roman"/>
          <w:sz w:val="30"/>
          <w:szCs w:val="30"/>
          <w:lang w:val="en-US"/>
        </w:rPr>
        <w:t xml:space="preserve"> district</w:t>
      </w:r>
    </w:p>
    <w:p w:rsidR="00366CB5" w:rsidRPr="001079AB" w:rsidRDefault="00366CB5" w:rsidP="00366CB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7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72"/>
          <w:lang w:val="en-US"/>
        </w:rPr>
        <w:t xml:space="preserve">Literary heritage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72"/>
          <w:lang w:val="en-US"/>
        </w:rPr>
        <w:t>Ushachi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72"/>
          <w:lang w:val="en-US"/>
        </w:rPr>
        <w:t xml:space="preserve"> land</w:t>
      </w:r>
    </w:p>
    <w:p w:rsidR="00366CB5" w:rsidRPr="00D658E3" w:rsidRDefault="00366CB5" w:rsidP="00366CB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7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9"/>
        <w:gridCol w:w="3926"/>
      </w:tblGrid>
      <w:tr w:rsidR="00366CB5" w:rsidRPr="004D754B" w:rsidTr="00B4578E">
        <w:tc>
          <w:tcPr>
            <w:tcW w:w="9345" w:type="dxa"/>
            <w:gridSpan w:val="2"/>
          </w:tcPr>
          <w:p w:rsidR="00366CB5" w:rsidRPr="001079AB" w:rsidRDefault="00366CB5" w:rsidP="00B457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1079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val="en-US"/>
              </w:rPr>
              <w:t>1. Name of the project:</w:t>
            </w:r>
          </w:p>
          <w:p w:rsidR="00366CB5" w:rsidRPr="001079AB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079AB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72"/>
                <w:lang w:val="en-US"/>
              </w:rPr>
              <w:t xml:space="preserve">Literary heritage of </w:t>
            </w:r>
            <w:proofErr w:type="spellStart"/>
            <w:r w:rsidRPr="001079AB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72"/>
                <w:lang w:val="en-US"/>
              </w:rPr>
              <w:t>Ushachi</w:t>
            </w:r>
            <w:proofErr w:type="spellEnd"/>
            <w:r w:rsidRPr="001079AB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72"/>
                <w:lang w:val="en-US"/>
              </w:rPr>
              <w:t xml:space="preserve"> land </w:t>
            </w:r>
          </w:p>
        </w:tc>
      </w:tr>
      <w:tr w:rsidR="00366CB5" w:rsidRPr="008E4655" w:rsidTr="00B4578E">
        <w:tc>
          <w:tcPr>
            <w:tcW w:w="9345" w:type="dxa"/>
            <w:gridSpan w:val="2"/>
          </w:tcPr>
          <w:p w:rsidR="00366CB5" w:rsidRPr="00D658E3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658E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2. Project implementation period:</w:t>
            </w:r>
          </w:p>
          <w:p w:rsidR="00366CB5" w:rsidRPr="00D658E3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2024-2027</w:t>
            </w:r>
          </w:p>
        </w:tc>
      </w:tr>
      <w:tr w:rsidR="00366CB5" w:rsidRPr="004D754B" w:rsidTr="00B4578E">
        <w:tc>
          <w:tcPr>
            <w:tcW w:w="9345" w:type="dxa"/>
            <w:gridSpan w:val="2"/>
          </w:tcPr>
          <w:p w:rsidR="00366CB5" w:rsidRPr="00D658E3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658E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3. The applicant organization offering the project:</w:t>
            </w:r>
          </w:p>
          <w:p w:rsidR="00366CB5" w:rsidRPr="001079AB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1079A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State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1079A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ultural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1079A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nstitution ”</w:t>
            </w:r>
            <w:proofErr w:type="spellStart"/>
            <w:r w:rsidRPr="001079A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End"/>
            <w:r w:rsidRPr="001079A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1079A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entralized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</w:t>
            </w:r>
            <w:r w:rsidRPr="001079A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ibrary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1079A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ystem“</w:t>
            </w:r>
          </w:p>
        </w:tc>
      </w:tr>
      <w:tr w:rsidR="00366CB5" w:rsidRPr="004D754B" w:rsidTr="00B4578E">
        <w:tc>
          <w:tcPr>
            <w:tcW w:w="9345" w:type="dxa"/>
            <w:gridSpan w:val="2"/>
          </w:tcPr>
          <w:p w:rsidR="00366CB5" w:rsidRPr="00D658E3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658E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4. The purpose of the project:</w:t>
            </w:r>
          </w:p>
          <w:p w:rsidR="00366CB5" w:rsidRPr="008E46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E46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1. preservation and popularization of Belarusian literature and traditions;</w:t>
            </w:r>
          </w:p>
          <w:p w:rsidR="00366CB5" w:rsidRPr="008E46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E46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2. creation of book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8E46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trailers to the works of classical and modern Belarusian authors; </w:t>
            </w:r>
          </w:p>
          <w:p w:rsidR="00366CB5" w:rsidRPr="008E46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E46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3. spiritual and moral education of readers;</w:t>
            </w:r>
          </w:p>
          <w:p w:rsidR="00366CB5" w:rsidRPr="008E46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E46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4. development of the moral value of the individual, his artistic and creative potential;</w:t>
            </w:r>
          </w:p>
          <w:p w:rsidR="00366CB5" w:rsidRPr="001079AB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8E46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5. familiarization of the population with reading Belarusian literature.</w:t>
            </w:r>
          </w:p>
        </w:tc>
      </w:tr>
      <w:tr w:rsidR="00366CB5" w:rsidRPr="004D754B" w:rsidTr="00B4578E">
        <w:tc>
          <w:tcPr>
            <w:tcW w:w="9345" w:type="dxa"/>
            <w:gridSpan w:val="2"/>
          </w:tcPr>
          <w:p w:rsidR="00366CB5" w:rsidRPr="0038444E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5. Tasks planned for implementation within the framework of the project:</w:t>
            </w:r>
          </w:p>
          <w:p w:rsidR="00366CB5" w:rsidRPr="0038444E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1. Organization of literary and musical events, creative meetings of the district, regional and republican levels.</w:t>
            </w:r>
          </w:p>
          <w:p w:rsidR="00366CB5" w:rsidRPr="0038444E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2. Creation of methodological materials about the work of fellow countrymen writers (scripts, methodological developments, audio and video materials).</w:t>
            </w:r>
          </w:p>
          <w:p w:rsidR="00366CB5" w:rsidRPr="0038444E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3. Production of thematic (branded) souvenirs: notebooks, notebooks, calendars, key chains, T-shirts, etc.</w:t>
            </w:r>
          </w:p>
          <w:p w:rsidR="00366CB5" w:rsidRPr="0038444E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4. Cooperation with the mass media in order to popularize the folklore of the region.</w:t>
            </w:r>
          </w:p>
        </w:tc>
      </w:tr>
      <w:tr w:rsidR="00366CB5" w:rsidRPr="004D754B" w:rsidTr="00B4578E">
        <w:tc>
          <w:tcPr>
            <w:tcW w:w="9345" w:type="dxa"/>
            <w:gridSpan w:val="2"/>
          </w:tcPr>
          <w:p w:rsidR="00366CB5" w:rsidRPr="0038444E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6. Target group:</w:t>
            </w:r>
          </w:p>
          <w:p w:rsidR="00366CB5" w:rsidRPr="0038444E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users of the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district library named after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E.L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os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residents and guests of the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Ushachi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district </w:t>
            </w:r>
          </w:p>
        </w:tc>
      </w:tr>
      <w:tr w:rsidR="00366CB5" w:rsidRPr="004D754B" w:rsidTr="00B4578E">
        <w:tc>
          <w:tcPr>
            <w:tcW w:w="9345" w:type="dxa"/>
            <w:gridSpan w:val="2"/>
          </w:tcPr>
          <w:p w:rsidR="00366CB5" w:rsidRPr="0038444E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7. Brief description of the project activities:</w:t>
            </w:r>
          </w:p>
          <w:p w:rsidR="00366CB5" w:rsidRDefault="00366CB5" w:rsidP="00B4578E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land is rich in talented people and has raised such famous writers and poets as Petrus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Brovka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Vasil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Bykov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Ryhor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Borodulin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Evdokia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Los</w:t>
            </w:r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 With their literary word, they instilled love for the Motherland, the Belarusian language, sang the beauty of the Belarusian land.</w:t>
            </w:r>
          </w:p>
          <w:p w:rsidR="00366CB5" w:rsidRDefault="00366CB5" w:rsidP="00B4578E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traditions of the poetic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land are continued by the modern generation of authors: Tamara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Borodenok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Galina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Vorotynskaya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 xml:space="preserve">Gennady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Avlasenko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Mikhail </w:t>
            </w:r>
            <w:proofErr w:type="spellStart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Mironovich</w:t>
            </w:r>
            <w:proofErr w:type="spellEnd"/>
            <w:r w:rsidRPr="003844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 etc. Therefore, one of the most urgent tasks is to show the beauty of the Belarusian language, which is so loved by modern authors.</w:t>
            </w:r>
          </w:p>
          <w:p w:rsidR="00366CB5" w:rsidRPr="00DF3055" w:rsidRDefault="00366CB5" w:rsidP="00B4578E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Within the framework of the project it is planned:</w:t>
            </w:r>
          </w:p>
          <w:p w:rsidR="00366CB5" w:rsidRPr="00CB6B39" w:rsidRDefault="00366CB5" w:rsidP="00B4578E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roduction and installation of busts of poets-countrymen </w:t>
            </w:r>
            <w:proofErr w:type="spellStart"/>
            <w:proofErr w:type="gramStart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P.Brovka</w:t>
            </w:r>
            <w:proofErr w:type="spellEnd"/>
            <w:proofErr w:type="gramEnd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and </w:t>
            </w:r>
            <w:proofErr w:type="spellStart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Los</w:t>
            </w:r>
            <w:proofErr w:type="spellEnd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in order to perpetuate them;</w:t>
            </w:r>
          </w:p>
          <w:p w:rsidR="00366CB5" w:rsidRPr="00CB6B39" w:rsidRDefault="00366CB5" w:rsidP="00B4578E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urchase of video equipment (projection screen, projector, presenter), a mixing console with 10 microphone inputs, a sound amplifier, a passive speaker system, a radio microphone, for events dedicated to the anniversaries of fellow writers </w:t>
            </w:r>
            <w:proofErr w:type="spellStart"/>
            <w:proofErr w:type="gramStart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V.Bykova</w:t>
            </w:r>
            <w:proofErr w:type="spellEnd"/>
            <w:proofErr w:type="gramEnd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R.Borodulina</w:t>
            </w:r>
            <w:proofErr w:type="spellEnd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P.Brovki</w:t>
            </w:r>
            <w:proofErr w:type="spellEnd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Los</w:t>
            </w:r>
            <w:proofErr w:type="spellEnd"/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</w:p>
          <w:p w:rsidR="00366CB5" w:rsidRPr="00CB6B39" w:rsidRDefault="00366CB5" w:rsidP="00B4578E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urchase of a computer, printer for the publication of new collections of works by contemporary writers-countrymen;</w:t>
            </w:r>
          </w:p>
          <w:p w:rsidR="00366CB5" w:rsidRPr="00CB6B39" w:rsidRDefault="00366CB5" w:rsidP="00B4578E">
            <w:pPr>
              <w:ind w:firstLine="73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urchase of a textile printer for the manufacture of souvenir and commemorative products (booklets, key rings, T-shirts, notebooks, calendars, etc.);</w:t>
            </w:r>
          </w:p>
          <w:p w:rsidR="00366CB5" w:rsidRPr="00DF3055" w:rsidRDefault="00366CB5" w:rsidP="00B4578E">
            <w:pPr>
              <w:ind w:firstLine="731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CB6B3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urchase of a camera for shooting video materials.</w:t>
            </w:r>
          </w:p>
        </w:tc>
      </w:tr>
      <w:tr w:rsidR="00366CB5" w:rsidRPr="004D754B" w:rsidTr="00B4578E">
        <w:tc>
          <w:tcPr>
            <w:tcW w:w="9345" w:type="dxa"/>
            <w:gridSpan w:val="2"/>
          </w:tcPr>
          <w:p w:rsidR="00366CB5" w:rsidRPr="00D658E3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F30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lastRenderedPageBreak/>
              <w:t xml:space="preserve">8. Total funding (in US dollars): </w:t>
            </w:r>
            <w:r w:rsidRPr="00D658E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40500</w:t>
            </w:r>
          </w:p>
        </w:tc>
      </w:tr>
      <w:tr w:rsidR="00366CB5" w:rsidRPr="004D754B" w:rsidTr="00B4578E">
        <w:tc>
          <w:tcPr>
            <w:tcW w:w="5419" w:type="dxa"/>
          </w:tcPr>
          <w:p w:rsidR="00366CB5" w:rsidRPr="00DF30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>Source</w:t>
            </w:r>
            <w:proofErr w:type="spellEnd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>of</w:t>
            </w:r>
            <w:proofErr w:type="spellEnd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>funding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926" w:type="dxa"/>
          </w:tcPr>
          <w:p w:rsidR="00366CB5" w:rsidRPr="00DF30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amount of financing (in US dollars)</w:t>
            </w:r>
          </w:p>
        </w:tc>
      </w:tr>
      <w:tr w:rsidR="00366CB5" w:rsidRPr="006E4065" w:rsidTr="00B4578E">
        <w:tc>
          <w:tcPr>
            <w:tcW w:w="5419" w:type="dxa"/>
          </w:tcPr>
          <w:p w:rsidR="00366CB5" w:rsidRPr="006E406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>Donor</w:t>
            </w:r>
            <w:proofErr w:type="spellEnd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>funds</w:t>
            </w:r>
            <w:proofErr w:type="spellEnd"/>
          </w:p>
        </w:tc>
        <w:tc>
          <w:tcPr>
            <w:tcW w:w="3926" w:type="dxa"/>
          </w:tcPr>
          <w:p w:rsidR="00366CB5" w:rsidRPr="006E406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40000</w:t>
            </w:r>
          </w:p>
        </w:tc>
      </w:tr>
      <w:tr w:rsidR="00366CB5" w:rsidRPr="006E4065" w:rsidTr="00B4578E">
        <w:tc>
          <w:tcPr>
            <w:tcW w:w="5419" w:type="dxa"/>
          </w:tcPr>
          <w:p w:rsidR="00366CB5" w:rsidRPr="00DF30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</w:rPr>
              <w:t>Co-financing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926" w:type="dxa"/>
          </w:tcPr>
          <w:p w:rsidR="00366CB5" w:rsidRPr="006E406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500</w:t>
            </w:r>
          </w:p>
        </w:tc>
      </w:tr>
      <w:tr w:rsidR="00366CB5" w:rsidRPr="004D754B" w:rsidTr="00B4578E">
        <w:tc>
          <w:tcPr>
            <w:tcW w:w="9345" w:type="dxa"/>
            <w:gridSpan w:val="2"/>
          </w:tcPr>
          <w:p w:rsidR="00366CB5" w:rsidRPr="00DF3055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F30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9. Location of the project (region/district, city): </w:t>
            </w:r>
          </w:p>
          <w:p w:rsidR="00366CB5" w:rsidRPr="00DF30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End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istrict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library named after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E.Los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of the state cultural institution ”</w:t>
            </w: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Ushachi</w:t>
            </w:r>
            <w:proofErr w:type="spellEnd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entralized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ibrary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ystem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located at the address: Vitebsk region, </w:t>
            </w: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Ushachi</w:t>
            </w:r>
            <w:proofErr w:type="spellEnd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Leninskaya</w:t>
            </w:r>
            <w:proofErr w:type="spellEnd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str., 32</w:t>
            </w:r>
          </w:p>
        </w:tc>
      </w:tr>
      <w:tr w:rsidR="00366CB5" w:rsidRPr="004D754B" w:rsidTr="00B4578E">
        <w:tc>
          <w:tcPr>
            <w:tcW w:w="9345" w:type="dxa"/>
            <w:gridSpan w:val="2"/>
          </w:tcPr>
          <w:p w:rsidR="00366CB5" w:rsidRPr="00DF3055" w:rsidRDefault="00366CB5" w:rsidP="00B4578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F30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10. Contact person:</w:t>
            </w:r>
          </w:p>
          <w:p w:rsidR="00366CB5" w:rsidRPr="00DF30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Initials, surname, position, phone number, email address</w:t>
            </w:r>
          </w:p>
          <w:p w:rsidR="00366CB5" w:rsidRPr="00DF3055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9714A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Kovalenko</w:t>
            </w:r>
            <w:proofErr w:type="spellEnd"/>
            <w:r w:rsidRPr="009714A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Olga </w:t>
            </w:r>
            <w:proofErr w:type="spellStart"/>
            <w:r w:rsidRPr="009714A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Petrovna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–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irector of the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tate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institution ”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Ushachi</w:t>
            </w:r>
            <w:proofErr w:type="spellEnd"/>
            <w:proofErr w:type="gramEnd"/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entralized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ibrary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ystem“</w:t>
            </w:r>
          </w:p>
          <w:p w:rsidR="00366CB5" w:rsidRPr="00395514" w:rsidRDefault="00366CB5" w:rsidP="00B4578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+355 (2158) 5 17 74,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DF30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-mail</w:t>
            </w:r>
            <w:r w:rsidRPr="003955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hyperlink r:id="rId7" w:history="1">
              <w:r w:rsidRPr="009714A4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ushlibeinbox@ush.by</w:t>
              </w:r>
            </w:hyperlink>
          </w:p>
        </w:tc>
      </w:tr>
    </w:tbl>
    <w:p w:rsidR="00366CB5" w:rsidRPr="00395514" w:rsidRDefault="00366CB5" w:rsidP="006E4065">
      <w:pPr>
        <w:jc w:val="center"/>
        <w:rPr>
          <w:rFonts w:ascii="Times New Roman" w:hAnsi="Times New Roman" w:cs="Times New Roman"/>
          <w:sz w:val="16"/>
          <w:szCs w:val="30"/>
          <w:lang w:val="en-US"/>
        </w:rPr>
      </w:pPr>
      <w:bookmarkStart w:id="0" w:name="_GoBack"/>
      <w:bookmarkEnd w:id="0"/>
    </w:p>
    <w:sectPr w:rsidR="00366CB5" w:rsidRPr="0039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65"/>
    <w:rsid w:val="00006A7B"/>
    <w:rsid w:val="0000731C"/>
    <w:rsid w:val="00007700"/>
    <w:rsid w:val="000077CA"/>
    <w:rsid w:val="0001284E"/>
    <w:rsid w:val="00016067"/>
    <w:rsid w:val="00017859"/>
    <w:rsid w:val="00017C6C"/>
    <w:rsid w:val="00037486"/>
    <w:rsid w:val="00050BFC"/>
    <w:rsid w:val="00050C6B"/>
    <w:rsid w:val="00060B75"/>
    <w:rsid w:val="000619E7"/>
    <w:rsid w:val="00062B81"/>
    <w:rsid w:val="00064689"/>
    <w:rsid w:val="00074A8A"/>
    <w:rsid w:val="00074B2E"/>
    <w:rsid w:val="0007529E"/>
    <w:rsid w:val="00076E6F"/>
    <w:rsid w:val="00080BE2"/>
    <w:rsid w:val="00082E37"/>
    <w:rsid w:val="00085231"/>
    <w:rsid w:val="000912E8"/>
    <w:rsid w:val="00091AEB"/>
    <w:rsid w:val="000A1255"/>
    <w:rsid w:val="000A3389"/>
    <w:rsid w:val="000A4ECE"/>
    <w:rsid w:val="000A7947"/>
    <w:rsid w:val="000B6491"/>
    <w:rsid w:val="000B6EF8"/>
    <w:rsid w:val="000B7AFF"/>
    <w:rsid w:val="000C474C"/>
    <w:rsid w:val="000C637E"/>
    <w:rsid w:val="000D148C"/>
    <w:rsid w:val="000D2364"/>
    <w:rsid w:val="000E2108"/>
    <w:rsid w:val="000E42CC"/>
    <w:rsid w:val="000F09F3"/>
    <w:rsid w:val="000F10BF"/>
    <w:rsid w:val="000F56BE"/>
    <w:rsid w:val="000F5D01"/>
    <w:rsid w:val="000F5FC0"/>
    <w:rsid w:val="000F6210"/>
    <w:rsid w:val="00104C0E"/>
    <w:rsid w:val="0010738D"/>
    <w:rsid w:val="00111C63"/>
    <w:rsid w:val="001149CA"/>
    <w:rsid w:val="00115C9E"/>
    <w:rsid w:val="00116D61"/>
    <w:rsid w:val="00120832"/>
    <w:rsid w:val="00120B08"/>
    <w:rsid w:val="00121724"/>
    <w:rsid w:val="00121ED8"/>
    <w:rsid w:val="0012489F"/>
    <w:rsid w:val="001273D2"/>
    <w:rsid w:val="00135328"/>
    <w:rsid w:val="00135CD8"/>
    <w:rsid w:val="001375A8"/>
    <w:rsid w:val="00141A77"/>
    <w:rsid w:val="001453FF"/>
    <w:rsid w:val="00150E0F"/>
    <w:rsid w:val="00152D6B"/>
    <w:rsid w:val="00156F52"/>
    <w:rsid w:val="001571EC"/>
    <w:rsid w:val="00163B22"/>
    <w:rsid w:val="0016674F"/>
    <w:rsid w:val="00180626"/>
    <w:rsid w:val="001909EF"/>
    <w:rsid w:val="001952D5"/>
    <w:rsid w:val="00197971"/>
    <w:rsid w:val="001A04B9"/>
    <w:rsid w:val="001A2A19"/>
    <w:rsid w:val="001A358F"/>
    <w:rsid w:val="001A4B23"/>
    <w:rsid w:val="001A57F6"/>
    <w:rsid w:val="001A6823"/>
    <w:rsid w:val="001A6936"/>
    <w:rsid w:val="001B002B"/>
    <w:rsid w:val="001B214E"/>
    <w:rsid w:val="001B6D72"/>
    <w:rsid w:val="001B7BB3"/>
    <w:rsid w:val="001C1DF5"/>
    <w:rsid w:val="001C4366"/>
    <w:rsid w:val="001E0455"/>
    <w:rsid w:val="001E1F1E"/>
    <w:rsid w:val="001E2826"/>
    <w:rsid w:val="001E3702"/>
    <w:rsid w:val="001E3C5C"/>
    <w:rsid w:val="001E48E3"/>
    <w:rsid w:val="001F238A"/>
    <w:rsid w:val="002009F9"/>
    <w:rsid w:val="00200F20"/>
    <w:rsid w:val="00202249"/>
    <w:rsid w:val="00204354"/>
    <w:rsid w:val="00204909"/>
    <w:rsid w:val="00204B35"/>
    <w:rsid w:val="00220B0E"/>
    <w:rsid w:val="00221E38"/>
    <w:rsid w:val="00223305"/>
    <w:rsid w:val="0022332A"/>
    <w:rsid w:val="002238B6"/>
    <w:rsid w:val="002272F6"/>
    <w:rsid w:val="00227895"/>
    <w:rsid w:val="00231BA3"/>
    <w:rsid w:val="00233F34"/>
    <w:rsid w:val="00234AD9"/>
    <w:rsid w:val="00240387"/>
    <w:rsid w:val="002414B5"/>
    <w:rsid w:val="00242B80"/>
    <w:rsid w:val="00243C90"/>
    <w:rsid w:val="00245E71"/>
    <w:rsid w:val="00247A4C"/>
    <w:rsid w:val="00255107"/>
    <w:rsid w:val="00267B6C"/>
    <w:rsid w:val="00274922"/>
    <w:rsid w:val="00277A28"/>
    <w:rsid w:val="00286F5B"/>
    <w:rsid w:val="00287784"/>
    <w:rsid w:val="00294128"/>
    <w:rsid w:val="00295D66"/>
    <w:rsid w:val="00297250"/>
    <w:rsid w:val="002977ED"/>
    <w:rsid w:val="002A4393"/>
    <w:rsid w:val="002B00A1"/>
    <w:rsid w:val="002B1332"/>
    <w:rsid w:val="002B24D9"/>
    <w:rsid w:val="002B563C"/>
    <w:rsid w:val="002B57F2"/>
    <w:rsid w:val="002B5A19"/>
    <w:rsid w:val="002C733B"/>
    <w:rsid w:val="002D54EF"/>
    <w:rsid w:val="002D5EB0"/>
    <w:rsid w:val="002E1BFF"/>
    <w:rsid w:val="002E2952"/>
    <w:rsid w:val="002E3C27"/>
    <w:rsid w:val="002E7911"/>
    <w:rsid w:val="002F0A63"/>
    <w:rsid w:val="002F1B1C"/>
    <w:rsid w:val="002F34A8"/>
    <w:rsid w:val="003000DE"/>
    <w:rsid w:val="0030253F"/>
    <w:rsid w:val="00306927"/>
    <w:rsid w:val="00307725"/>
    <w:rsid w:val="0030794E"/>
    <w:rsid w:val="00312980"/>
    <w:rsid w:val="00313356"/>
    <w:rsid w:val="00317999"/>
    <w:rsid w:val="00320DCC"/>
    <w:rsid w:val="0032124C"/>
    <w:rsid w:val="00321AD7"/>
    <w:rsid w:val="003232B2"/>
    <w:rsid w:val="00323F50"/>
    <w:rsid w:val="00327B3A"/>
    <w:rsid w:val="003316E6"/>
    <w:rsid w:val="0033192F"/>
    <w:rsid w:val="00335006"/>
    <w:rsid w:val="003378E8"/>
    <w:rsid w:val="00340A40"/>
    <w:rsid w:val="00342121"/>
    <w:rsid w:val="0034511C"/>
    <w:rsid w:val="0035161A"/>
    <w:rsid w:val="00355B8A"/>
    <w:rsid w:val="0035603E"/>
    <w:rsid w:val="003617F3"/>
    <w:rsid w:val="00364D97"/>
    <w:rsid w:val="00366CB5"/>
    <w:rsid w:val="00370A16"/>
    <w:rsid w:val="00371026"/>
    <w:rsid w:val="003715E1"/>
    <w:rsid w:val="0037191A"/>
    <w:rsid w:val="0037338A"/>
    <w:rsid w:val="00393E83"/>
    <w:rsid w:val="00395514"/>
    <w:rsid w:val="00395E4F"/>
    <w:rsid w:val="00397EB9"/>
    <w:rsid w:val="003A26BC"/>
    <w:rsid w:val="003A3BF7"/>
    <w:rsid w:val="003A3CB6"/>
    <w:rsid w:val="003A5C64"/>
    <w:rsid w:val="003B0462"/>
    <w:rsid w:val="003B2129"/>
    <w:rsid w:val="003B2D87"/>
    <w:rsid w:val="003B2EB6"/>
    <w:rsid w:val="003C0397"/>
    <w:rsid w:val="003C07A7"/>
    <w:rsid w:val="003C1520"/>
    <w:rsid w:val="003D34DF"/>
    <w:rsid w:val="003D40D0"/>
    <w:rsid w:val="003D4C8B"/>
    <w:rsid w:val="003D581A"/>
    <w:rsid w:val="003D5D02"/>
    <w:rsid w:val="003E5A44"/>
    <w:rsid w:val="003F13B8"/>
    <w:rsid w:val="003F2DEA"/>
    <w:rsid w:val="003F565F"/>
    <w:rsid w:val="003F5934"/>
    <w:rsid w:val="003F676B"/>
    <w:rsid w:val="003F71E4"/>
    <w:rsid w:val="00400D90"/>
    <w:rsid w:val="004046E2"/>
    <w:rsid w:val="00404D0D"/>
    <w:rsid w:val="0040542D"/>
    <w:rsid w:val="00411104"/>
    <w:rsid w:val="004135BD"/>
    <w:rsid w:val="00414AAB"/>
    <w:rsid w:val="00423869"/>
    <w:rsid w:val="00423B88"/>
    <w:rsid w:val="004343BE"/>
    <w:rsid w:val="00434FB0"/>
    <w:rsid w:val="004372BF"/>
    <w:rsid w:val="0043775B"/>
    <w:rsid w:val="004411D1"/>
    <w:rsid w:val="0044151A"/>
    <w:rsid w:val="004442FD"/>
    <w:rsid w:val="00444B44"/>
    <w:rsid w:val="0044633C"/>
    <w:rsid w:val="00447A7C"/>
    <w:rsid w:val="004500EF"/>
    <w:rsid w:val="00454A5C"/>
    <w:rsid w:val="004551FA"/>
    <w:rsid w:val="00461C03"/>
    <w:rsid w:val="00462F6F"/>
    <w:rsid w:val="00465424"/>
    <w:rsid w:val="00465489"/>
    <w:rsid w:val="004703F9"/>
    <w:rsid w:val="00472A0B"/>
    <w:rsid w:val="004770A5"/>
    <w:rsid w:val="004773FB"/>
    <w:rsid w:val="004777BA"/>
    <w:rsid w:val="0048379C"/>
    <w:rsid w:val="0048402A"/>
    <w:rsid w:val="00485236"/>
    <w:rsid w:val="00492466"/>
    <w:rsid w:val="00494A27"/>
    <w:rsid w:val="00495A58"/>
    <w:rsid w:val="004977F5"/>
    <w:rsid w:val="004A13A8"/>
    <w:rsid w:val="004A6682"/>
    <w:rsid w:val="004A766B"/>
    <w:rsid w:val="004B34A8"/>
    <w:rsid w:val="004B4057"/>
    <w:rsid w:val="004B426B"/>
    <w:rsid w:val="004C2A62"/>
    <w:rsid w:val="004C3030"/>
    <w:rsid w:val="004D3482"/>
    <w:rsid w:val="004D7501"/>
    <w:rsid w:val="004E2AF8"/>
    <w:rsid w:val="004E6FBA"/>
    <w:rsid w:val="004F0577"/>
    <w:rsid w:val="004F125B"/>
    <w:rsid w:val="005009D1"/>
    <w:rsid w:val="00507240"/>
    <w:rsid w:val="0051389B"/>
    <w:rsid w:val="005163C0"/>
    <w:rsid w:val="0051794C"/>
    <w:rsid w:val="00520591"/>
    <w:rsid w:val="00523E4B"/>
    <w:rsid w:val="00524F3A"/>
    <w:rsid w:val="00534C0E"/>
    <w:rsid w:val="00535A6E"/>
    <w:rsid w:val="00536BBA"/>
    <w:rsid w:val="00541DC4"/>
    <w:rsid w:val="00543D2A"/>
    <w:rsid w:val="00546581"/>
    <w:rsid w:val="00551C1C"/>
    <w:rsid w:val="00553F3C"/>
    <w:rsid w:val="005602E0"/>
    <w:rsid w:val="00576D5E"/>
    <w:rsid w:val="00582249"/>
    <w:rsid w:val="005905A9"/>
    <w:rsid w:val="00592D00"/>
    <w:rsid w:val="005932EA"/>
    <w:rsid w:val="00596046"/>
    <w:rsid w:val="005A054A"/>
    <w:rsid w:val="005A1AC7"/>
    <w:rsid w:val="005B072C"/>
    <w:rsid w:val="005B1D19"/>
    <w:rsid w:val="005B23EB"/>
    <w:rsid w:val="005B28F8"/>
    <w:rsid w:val="005B2F3B"/>
    <w:rsid w:val="005B43D7"/>
    <w:rsid w:val="005C4583"/>
    <w:rsid w:val="005D018D"/>
    <w:rsid w:val="005D2439"/>
    <w:rsid w:val="005D7D21"/>
    <w:rsid w:val="005D7E91"/>
    <w:rsid w:val="005E3968"/>
    <w:rsid w:val="005E4844"/>
    <w:rsid w:val="005F1F7F"/>
    <w:rsid w:val="005F2527"/>
    <w:rsid w:val="005F3069"/>
    <w:rsid w:val="005F4BA6"/>
    <w:rsid w:val="0060032E"/>
    <w:rsid w:val="00610CB3"/>
    <w:rsid w:val="00614420"/>
    <w:rsid w:val="00614DAB"/>
    <w:rsid w:val="00614F9E"/>
    <w:rsid w:val="00616485"/>
    <w:rsid w:val="006178F7"/>
    <w:rsid w:val="0062319B"/>
    <w:rsid w:val="006323A9"/>
    <w:rsid w:val="006344C1"/>
    <w:rsid w:val="00635B50"/>
    <w:rsid w:val="00637BF5"/>
    <w:rsid w:val="00641F11"/>
    <w:rsid w:val="006467C6"/>
    <w:rsid w:val="006621AD"/>
    <w:rsid w:val="00666935"/>
    <w:rsid w:val="0067331D"/>
    <w:rsid w:val="006733B7"/>
    <w:rsid w:val="00674011"/>
    <w:rsid w:val="00680252"/>
    <w:rsid w:val="006816CE"/>
    <w:rsid w:val="00687E67"/>
    <w:rsid w:val="00697B5F"/>
    <w:rsid w:val="006A02A8"/>
    <w:rsid w:val="006A0C85"/>
    <w:rsid w:val="006A17A5"/>
    <w:rsid w:val="006A3902"/>
    <w:rsid w:val="006A3ACF"/>
    <w:rsid w:val="006B09E2"/>
    <w:rsid w:val="006B2CB3"/>
    <w:rsid w:val="006C27D6"/>
    <w:rsid w:val="006C4062"/>
    <w:rsid w:val="006C721C"/>
    <w:rsid w:val="006C7D56"/>
    <w:rsid w:val="006D0399"/>
    <w:rsid w:val="006D4797"/>
    <w:rsid w:val="006D50B8"/>
    <w:rsid w:val="006D6ACC"/>
    <w:rsid w:val="006D7132"/>
    <w:rsid w:val="006E0A48"/>
    <w:rsid w:val="006E0E4F"/>
    <w:rsid w:val="006E2F2A"/>
    <w:rsid w:val="006E4065"/>
    <w:rsid w:val="006E5E95"/>
    <w:rsid w:val="006F0883"/>
    <w:rsid w:val="006F12C9"/>
    <w:rsid w:val="006F3DE4"/>
    <w:rsid w:val="006F3FBE"/>
    <w:rsid w:val="006F4780"/>
    <w:rsid w:val="006F47BA"/>
    <w:rsid w:val="00700EDC"/>
    <w:rsid w:val="00702581"/>
    <w:rsid w:val="00704FE6"/>
    <w:rsid w:val="00705544"/>
    <w:rsid w:val="00711EB0"/>
    <w:rsid w:val="007173DF"/>
    <w:rsid w:val="007202EB"/>
    <w:rsid w:val="00722BE6"/>
    <w:rsid w:val="00726C35"/>
    <w:rsid w:val="00730DDC"/>
    <w:rsid w:val="00730FA9"/>
    <w:rsid w:val="00735C81"/>
    <w:rsid w:val="00737C5E"/>
    <w:rsid w:val="00742E61"/>
    <w:rsid w:val="007444F2"/>
    <w:rsid w:val="007555CA"/>
    <w:rsid w:val="0075799D"/>
    <w:rsid w:val="007631A1"/>
    <w:rsid w:val="00764A1E"/>
    <w:rsid w:val="00764D90"/>
    <w:rsid w:val="00766DBC"/>
    <w:rsid w:val="00767EF4"/>
    <w:rsid w:val="00774237"/>
    <w:rsid w:val="00776B9B"/>
    <w:rsid w:val="00781713"/>
    <w:rsid w:val="00781D2D"/>
    <w:rsid w:val="00783AD8"/>
    <w:rsid w:val="00783B67"/>
    <w:rsid w:val="007841C9"/>
    <w:rsid w:val="00791D3F"/>
    <w:rsid w:val="00792113"/>
    <w:rsid w:val="0079793B"/>
    <w:rsid w:val="007A21F2"/>
    <w:rsid w:val="007A3304"/>
    <w:rsid w:val="007A5499"/>
    <w:rsid w:val="007A5C5B"/>
    <w:rsid w:val="007A7709"/>
    <w:rsid w:val="007A7B76"/>
    <w:rsid w:val="007B3F8D"/>
    <w:rsid w:val="007B560C"/>
    <w:rsid w:val="007C19BB"/>
    <w:rsid w:val="007C2D22"/>
    <w:rsid w:val="007C65BE"/>
    <w:rsid w:val="007D08C1"/>
    <w:rsid w:val="007D15B8"/>
    <w:rsid w:val="007D786E"/>
    <w:rsid w:val="007E4F9E"/>
    <w:rsid w:val="007E509F"/>
    <w:rsid w:val="007E7D77"/>
    <w:rsid w:val="007F06CB"/>
    <w:rsid w:val="007F1AF4"/>
    <w:rsid w:val="007F2801"/>
    <w:rsid w:val="007F2BCC"/>
    <w:rsid w:val="007F6769"/>
    <w:rsid w:val="00813D9C"/>
    <w:rsid w:val="00814D93"/>
    <w:rsid w:val="00815F5B"/>
    <w:rsid w:val="00821461"/>
    <w:rsid w:val="00821502"/>
    <w:rsid w:val="00821FAC"/>
    <w:rsid w:val="00824E31"/>
    <w:rsid w:val="008317F7"/>
    <w:rsid w:val="008337ED"/>
    <w:rsid w:val="00837AD7"/>
    <w:rsid w:val="0084083A"/>
    <w:rsid w:val="00840E42"/>
    <w:rsid w:val="00841103"/>
    <w:rsid w:val="00843F24"/>
    <w:rsid w:val="0084681D"/>
    <w:rsid w:val="00850726"/>
    <w:rsid w:val="00850C8A"/>
    <w:rsid w:val="0085574E"/>
    <w:rsid w:val="00855775"/>
    <w:rsid w:val="0085620C"/>
    <w:rsid w:val="00857CD0"/>
    <w:rsid w:val="00860E61"/>
    <w:rsid w:val="00865602"/>
    <w:rsid w:val="00866C08"/>
    <w:rsid w:val="00872476"/>
    <w:rsid w:val="00872D6B"/>
    <w:rsid w:val="00873EBC"/>
    <w:rsid w:val="00877BE6"/>
    <w:rsid w:val="00877C5C"/>
    <w:rsid w:val="00877D2D"/>
    <w:rsid w:val="00882AF2"/>
    <w:rsid w:val="00894C97"/>
    <w:rsid w:val="00895D1F"/>
    <w:rsid w:val="008A5C01"/>
    <w:rsid w:val="008B22AE"/>
    <w:rsid w:val="008B3776"/>
    <w:rsid w:val="008B5971"/>
    <w:rsid w:val="008C20F3"/>
    <w:rsid w:val="008C2EA6"/>
    <w:rsid w:val="008C6191"/>
    <w:rsid w:val="008C73E8"/>
    <w:rsid w:val="008D1BA3"/>
    <w:rsid w:val="008D30E4"/>
    <w:rsid w:val="008D3D3E"/>
    <w:rsid w:val="008D549E"/>
    <w:rsid w:val="008D6276"/>
    <w:rsid w:val="008D7C5C"/>
    <w:rsid w:val="008E068B"/>
    <w:rsid w:val="008E234F"/>
    <w:rsid w:val="008E798B"/>
    <w:rsid w:val="008F0201"/>
    <w:rsid w:val="008F05FF"/>
    <w:rsid w:val="008F0F3D"/>
    <w:rsid w:val="008F245C"/>
    <w:rsid w:val="008F55A8"/>
    <w:rsid w:val="00903441"/>
    <w:rsid w:val="009041D8"/>
    <w:rsid w:val="00907A93"/>
    <w:rsid w:val="00913874"/>
    <w:rsid w:val="009143FC"/>
    <w:rsid w:val="0092274A"/>
    <w:rsid w:val="00924823"/>
    <w:rsid w:val="0092682C"/>
    <w:rsid w:val="0092758A"/>
    <w:rsid w:val="00932729"/>
    <w:rsid w:val="00934F86"/>
    <w:rsid w:val="00940D8E"/>
    <w:rsid w:val="009420C1"/>
    <w:rsid w:val="009465AA"/>
    <w:rsid w:val="009508EC"/>
    <w:rsid w:val="009534B8"/>
    <w:rsid w:val="009563F6"/>
    <w:rsid w:val="00956458"/>
    <w:rsid w:val="009577D6"/>
    <w:rsid w:val="0096015C"/>
    <w:rsid w:val="0096691A"/>
    <w:rsid w:val="00966DFB"/>
    <w:rsid w:val="00970720"/>
    <w:rsid w:val="00970903"/>
    <w:rsid w:val="009730FC"/>
    <w:rsid w:val="0097720A"/>
    <w:rsid w:val="00977BB6"/>
    <w:rsid w:val="00983A80"/>
    <w:rsid w:val="0098585B"/>
    <w:rsid w:val="00986050"/>
    <w:rsid w:val="00986D22"/>
    <w:rsid w:val="009870A5"/>
    <w:rsid w:val="0099407B"/>
    <w:rsid w:val="009944DD"/>
    <w:rsid w:val="00996326"/>
    <w:rsid w:val="009A08B1"/>
    <w:rsid w:val="009A29E5"/>
    <w:rsid w:val="009A35A7"/>
    <w:rsid w:val="009A4A8E"/>
    <w:rsid w:val="009A7DDD"/>
    <w:rsid w:val="009B476E"/>
    <w:rsid w:val="009B4E72"/>
    <w:rsid w:val="009C4061"/>
    <w:rsid w:val="009C79F9"/>
    <w:rsid w:val="009D49A5"/>
    <w:rsid w:val="009D58A0"/>
    <w:rsid w:val="009D5B85"/>
    <w:rsid w:val="009D6378"/>
    <w:rsid w:val="009D7D30"/>
    <w:rsid w:val="009E263F"/>
    <w:rsid w:val="009E3032"/>
    <w:rsid w:val="009E373A"/>
    <w:rsid w:val="009E58DB"/>
    <w:rsid w:val="009E5976"/>
    <w:rsid w:val="009E60E7"/>
    <w:rsid w:val="009E65A3"/>
    <w:rsid w:val="009F0F76"/>
    <w:rsid w:val="009F32DC"/>
    <w:rsid w:val="009F5EAA"/>
    <w:rsid w:val="00A015DF"/>
    <w:rsid w:val="00A03659"/>
    <w:rsid w:val="00A05404"/>
    <w:rsid w:val="00A07FEC"/>
    <w:rsid w:val="00A1029E"/>
    <w:rsid w:val="00A11F2F"/>
    <w:rsid w:val="00A1344B"/>
    <w:rsid w:val="00A250A3"/>
    <w:rsid w:val="00A30A99"/>
    <w:rsid w:val="00A3354C"/>
    <w:rsid w:val="00A35928"/>
    <w:rsid w:val="00A4059E"/>
    <w:rsid w:val="00A4398C"/>
    <w:rsid w:val="00A47237"/>
    <w:rsid w:val="00A47716"/>
    <w:rsid w:val="00A50EA9"/>
    <w:rsid w:val="00A52A3B"/>
    <w:rsid w:val="00A54A59"/>
    <w:rsid w:val="00A61FE6"/>
    <w:rsid w:val="00A63DBD"/>
    <w:rsid w:val="00A718EE"/>
    <w:rsid w:val="00A75A25"/>
    <w:rsid w:val="00A768C4"/>
    <w:rsid w:val="00A7773A"/>
    <w:rsid w:val="00A82E13"/>
    <w:rsid w:val="00A83B0E"/>
    <w:rsid w:val="00A842BA"/>
    <w:rsid w:val="00A90D36"/>
    <w:rsid w:val="00A9214D"/>
    <w:rsid w:val="00A94662"/>
    <w:rsid w:val="00A946EA"/>
    <w:rsid w:val="00A969FD"/>
    <w:rsid w:val="00AA48BA"/>
    <w:rsid w:val="00AA5799"/>
    <w:rsid w:val="00AA60B0"/>
    <w:rsid w:val="00AB0EFB"/>
    <w:rsid w:val="00AB473F"/>
    <w:rsid w:val="00AB550B"/>
    <w:rsid w:val="00AB59B0"/>
    <w:rsid w:val="00AB7B53"/>
    <w:rsid w:val="00AB7D17"/>
    <w:rsid w:val="00AC52B0"/>
    <w:rsid w:val="00AC5369"/>
    <w:rsid w:val="00AC5B5A"/>
    <w:rsid w:val="00AC65DB"/>
    <w:rsid w:val="00AD0384"/>
    <w:rsid w:val="00AD0F40"/>
    <w:rsid w:val="00AE0379"/>
    <w:rsid w:val="00AE3C22"/>
    <w:rsid w:val="00AE67D1"/>
    <w:rsid w:val="00AF1DAF"/>
    <w:rsid w:val="00AF5AF4"/>
    <w:rsid w:val="00AF7BB4"/>
    <w:rsid w:val="00B006E2"/>
    <w:rsid w:val="00B01741"/>
    <w:rsid w:val="00B1033A"/>
    <w:rsid w:val="00B12633"/>
    <w:rsid w:val="00B13938"/>
    <w:rsid w:val="00B20C11"/>
    <w:rsid w:val="00B31C19"/>
    <w:rsid w:val="00B31FEE"/>
    <w:rsid w:val="00B33241"/>
    <w:rsid w:val="00B3389A"/>
    <w:rsid w:val="00B37FB0"/>
    <w:rsid w:val="00B46AAC"/>
    <w:rsid w:val="00B46E0F"/>
    <w:rsid w:val="00B57EA6"/>
    <w:rsid w:val="00B61E95"/>
    <w:rsid w:val="00B637C7"/>
    <w:rsid w:val="00B6425D"/>
    <w:rsid w:val="00B66E62"/>
    <w:rsid w:val="00B700CD"/>
    <w:rsid w:val="00B705E8"/>
    <w:rsid w:val="00B71917"/>
    <w:rsid w:val="00B77CAB"/>
    <w:rsid w:val="00B820AD"/>
    <w:rsid w:val="00B8265A"/>
    <w:rsid w:val="00B84CAC"/>
    <w:rsid w:val="00B90499"/>
    <w:rsid w:val="00B92DA9"/>
    <w:rsid w:val="00B953F6"/>
    <w:rsid w:val="00BA0F8B"/>
    <w:rsid w:val="00BA1BD5"/>
    <w:rsid w:val="00BA5F0F"/>
    <w:rsid w:val="00BB1EEF"/>
    <w:rsid w:val="00BC360C"/>
    <w:rsid w:val="00BC5C23"/>
    <w:rsid w:val="00BD2483"/>
    <w:rsid w:val="00BD3C5B"/>
    <w:rsid w:val="00BD4417"/>
    <w:rsid w:val="00BD6AB9"/>
    <w:rsid w:val="00BE3374"/>
    <w:rsid w:val="00BE4DC3"/>
    <w:rsid w:val="00BE5CEB"/>
    <w:rsid w:val="00BE6F0A"/>
    <w:rsid w:val="00BF1D0F"/>
    <w:rsid w:val="00BF4635"/>
    <w:rsid w:val="00BF5CFF"/>
    <w:rsid w:val="00C0286A"/>
    <w:rsid w:val="00C04AB7"/>
    <w:rsid w:val="00C11620"/>
    <w:rsid w:val="00C11967"/>
    <w:rsid w:val="00C13411"/>
    <w:rsid w:val="00C30438"/>
    <w:rsid w:val="00C34F49"/>
    <w:rsid w:val="00C37A50"/>
    <w:rsid w:val="00C37D99"/>
    <w:rsid w:val="00C420D0"/>
    <w:rsid w:val="00C42FF0"/>
    <w:rsid w:val="00C47219"/>
    <w:rsid w:val="00C51500"/>
    <w:rsid w:val="00C51643"/>
    <w:rsid w:val="00C51FB6"/>
    <w:rsid w:val="00C57715"/>
    <w:rsid w:val="00C61D21"/>
    <w:rsid w:val="00C62EB8"/>
    <w:rsid w:val="00C6614E"/>
    <w:rsid w:val="00C666C5"/>
    <w:rsid w:val="00C72559"/>
    <w:rsid w:val="00C7773E"/>
    <w:rsid w:val="00C80607"/>
    <w:rsid w:val="00C81D38"/>
    <w:rsid w:val="00C874EF"/>
    <w:rsid w:val="00C92363"/>
    <w:rsid w:val="00C93832"/>
    <w:rsid w:val="00CA16F1"/>
    <w:rsid w:val="00CA1E27"/>
    <w:rsid w:val="00CA3781"/>
    <w:rsid w:val="00CB30F1"/>
    <w:rsid w:val="00CB3A16"/>
    <w:rsid w:val="00CB52BF"/>
    <w:rsid w:val="00CB56F4"/>
    <w:rsid w:val="00CB689C"/>
    <w:rsid w:val="00CB7299"/>
    <w:rsid w:val="00CB7C7D"/>
    <w:rsid w:val="00CC0DB0"/>
    <w:rsid w:val="00CC111A"/>
    <w:rsid w:val="00CC1D42"/>
    <w:rsid w:val="00CC454F"/>
    <w:rsid w:val="00CC4954"/>
    <w:rsid w:val="00CD038A"/>
    <w:rsid w:val="00CD1173"/>
    <w:rsid w:val="00CD2C38"/>
    <w:rsid w:val="00CD3223"/>
    <w:rsid w:val="00CD3A98"/>
    <w:rsid w:val="00CD4C5E"/>
    <w:rsid w:val="00CD4D29"/>
    <w:rsid w:val="00CD6B59"/>
    <w:rsid w:val="00CE318B"/>
    <w:rsid w:val="00CF1D8F"/>
    <w:rsid w:val="00CF2040"/>
    <w:rsid w:val="00CF4C93"/>
    <w:rsid w:val="00D017AF"/>
    <w:rsid w:val="00D0264C"/>
    <w:rsid w:val="00D0313D"/>
    <w:rsid w:val="00D032DB"/>
    <w:rsid w:val="00D0394B"/>
    <w:rsid w:val="00D03E92"/>
    <w:rsid w:val="00D11246"/>
    <w:rsid w:val="00D15C53"/>
    <w:rsid w:val="00D16565"/>
    <w:rsid w:val="00D20E12"/>
    <w:rsid w:val="00D23EF9"/>
    <w:rsid w:val="00D269A9"/>
    <w:rsid w:val="00D302AC"/>
    <w:rsid w:val="00D32931"/>
    <w:rsid w:val="00D33791"/>
    <w:rsid w:val="00D34A67"/>
    <w:rsid w:val="00D35AD0"/>
    <w:rsid w:val="00D364D4"/>
    <w:rsid w:val="00D408F0"/>
    <w:rsid w:val="00D42E4D"/>
    <w:rsid w:val="00D56BD2"/>
    <w:rsid w:val="00D56FAD"/>
    <w:rsid w:val="00D613DC"/>
    <w:rsid w:val="00D61936"/>
    <w:rsid w:val="00D61DCA"/>
    <w:rsid w:val="00D6224D"/>
    <w:rsid w:val="00D624AE"/>
    <w:rsid w:val="00D62B0F"/>
    <w:rsid w:val="00D645DA"/>
    <w:rsid w:val="00D658D0"/>
    <w:rsid w:val="00D66FB0"/>
    <w:rsid w:val="00D70A13"/>
    <w:rsid w:val="00D71681"/>
    <w:rsid w:val="00D754DF"/>
    <w:rsid w:val="00D76510"/>
    <w:rsid w:val="00D804FC"/>
    <w:rsid w:val="00D81D2A"/>
    <w:rsid w:val="00D828E3"/>
    <w:rsid w:val="00D86D1F"/>
    <w:rsid w:val="00D87EEA"/>
    <w:rsid w:val="00D93F8D"/>
    <w:rsid w:val="00D94B52"/>
    <w:rsid w:val="00D94F05"/>
    <w:rsid w:val="00D95457"/>
    <w:rsid w:val="00D97E6F"/>
    <w:rsid w:val="00DA4761"/>
    <w:rsid w:val="00DA5DE8"/>
    <w:rsid w:val="00DA6EC5"/>
    <w:rsid w:val="00DA7708"/>
    <w:rsid w:val="00DB7897"/>
    <w:rsid w:val="00DC2A34"/>
    <w:rsid w:val="00DC2CAB"/>
    <w:rsid w:val="00DC3FA3"/>
    <w:rsid w:val="00DC6AFC"/>
    <w:rsid w:val="00DD076A"/>
    <w:rsid w:val="00DD0DD2"/>
    <w:rsid w:val="00DD1513"/>
    <w:rsid w:val="00DD1822"/>
    <w:rsid w:val="00DD640E"/>
    <w:rsid w:val="00DD7842"/>
    <w:rsid w:val="00DE0920"/>
    <w:rsid w:val="00DE34A5"/>
    <w:rsid w:val="00DE5EDC"/>
    <w:rsid w:val="00DE7CE5"/>
    <w:rsid w:val="00DF05D1"/>
    <w:rsid w:val="00DF0DB6"/>
    <w:rsid w:val="00DF1F05"/>
    <w:rsid w:val="00DF727F"/>
    <w:rsid w:val="00E03568"/>
    <w:rsid w:val="00E0671C"/>
    <w:rsid w:val="00E2038C"/>
    <w:rsid w:val="00E2069B"/>
    <w:rsid w:val="00E224BC"/>
    <w:rsid w:val="00E260A9"/>
    <w:rsid w:val="00E2619F"/>
    <w:rsid w:val="00E2641C"/>
    <w:rsid w:val="00E30455"/>
    <w:rsid w:val="00E32B22"/>
    <w:rsid w:val="00E32BD0"/>
    <w:rsid w:val="00E34045"/>
    <w:rsid w:val="00E34460"/>
    <w:rsid w:val="00E35986"/>
    <w:rsid w:val="00E35BE4"/>
    <w:rsid w:val="00E36DC3"/>
    <w:rsid w:val="00E374CA"/>
    <w:rsid w:val="00E40EC3"/>
    <w:rsid w:val="00E42A40"/>
    <w:rsid w:val="00E55CB3"/>
    <w:rsid w:val="00E5683C"/>
    <w:rsid w:val="00E64E0C"/>
    <w:rsid w:val="00E6583B"/>
    <w:rsid w:val="00E66345"/>
    <w:rsid w:val="00E7398D"/>
    <w:rsid w:val="00E752DC"/>
    <w:rsid w:val="00E858B4"/>
    <w:rsid w:val="00E90FF8"/>
    <w:rsid w:val="00E9431D"/>
    <w:rsid w:val="00E969BB"/>
    <w:rsid w:val="00EB1D37"/>
    <w:rsid w:val="00EC0042"/>
    <w:rsid w:val="00EC1D41"/>
    <w:rsid w:val="00EC5932"/>
    <w:rsid w:val="00ED46EF"/>
    <w:rsid w:val="00ED4A63"/>
    <w:rsid w:val="00ED622F"/>
    <w:rsid w:val="00ED7966"/>
    <w:rsid w:val="00ED7B40"/>
    <w:rsid w:val="00EE0B63"/>
    <w:rsid w:val="00EE32ED"/>
    <w:rsid w:val="00EE35C2"/>
    <w:rsid w:val="00EE4928"/>
    <w:rsid w:val="00EE535F"/>
    <w:rsid w:val="00EE5956"/>
    <w:rsid w:val="00EF21FB"/>
    <w:rsid w:val="00EF3148"/>
    <w:rsid w:val="00EF5269"/>
    <w:rsid w:val="00EF5412"/>
    <w:rsid w:val="00EF5973"/>
    <w:rsid w:val="00EF7F35"/>
    <w:rsid w:val="00F04A9A"/>
    <w:rsid w:val="00F05A71"/>
    <w:rsid w:val="00F05BB3"/>
    <w:rsid w:val="00F06AC0"/>
    <w:rsid w:val="00F06F86"/>
    <w:rsid w:val="00F076E9"/>
    <w:rsid w:val="00F23B8B"/>
    <w:rsid w:val="00F25248"/>
    <w:rsid w:val="00F2547D"/>
    <w:rsid w:val="00F30675"/>
    <w:rsid w:val="00F33319"/>
    <w:rsid w:val="00F35941"/>
    <w:rsid w:val="00F3761B"/>
    <w:rsid w:val="00F41165"/>
    <w:rsid w:val="00F435CA"/>
    <w:rsid w:val="00F473A5"/>
    <w:rsid w:val="00F51410"/>
    <w:rsid w:val="00F52525"/>
    <w:rsid w:val="00F5293E"/>
    <w:rsid w:val="00F533D1"/>
    <w:rsid w:val="00F55E49"/>
    <w:rsid w:val="00F56BD7"/>
    <w:rsid w:val="00F61E0A"/>
    <w:rsid w:val="00F62D40"/>
    <w:rsid w:val="00F7455D"/>
    <w:rsid w:val="00F757D7"/>
    <w:rsid w:val="00F75BCC"/>
    <w:rsid w:val="00F86A89"/>
    <w:rsid w:val="00F86C62"/>
    <w:rsid w:val="00F92A79"/>
    <w:rsid w:val="00F94080"/>
    <w:rsid w:val="00F94448"/>
    <w:rsid w:val="00F9611C"/>
    <w:rsid w:val="00F9716F"/>
    <w:rsid w:val="00FA446A"/>
    <w:rsid w:val="00FA750E"/>
    <w:rsid w:val="00FB0900"/>
    <w:rsid w:val="00FB3DCC"/>
    <w:rsid w:val="00FB76AD"/>
    <w:rsid w:val="00FC5ABC"/>
    <w:rsid w:val="00FD27C2"/>
    <w:rsid w:val="00FD3673"/>
    <w:rsid w:val="00FD501F"/>
    <w:rsid w:val="00FD5DA1"/>
    <w:rsid w:val="00FD779B"/>
    <w:rsid w:val="00FF4BF0"/>
    <w:rsid w:val="00FF68BD"/>
    <w:rsid w:val="00FF6ABD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3199"/>
  <w15:docId w15:val="{D3270D32-0DC2-4003-A7B3-F99CC23F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0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5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shlibeinbox@ush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hlibeinbox@ush.by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</cp:lastModifiedBy>
  <cp:revision>11</cp:revision>
  <dcterms:created xsi:type="dcterms:W3CDTF">2021-10-11T06:09:00Z</dcterms:created>
  <dcterms:modified xsi:type="dcterms:W3CDTF">2024-03-22T12:20:00Z</dcterms:modified>
</cp:coreProperties>
</file>