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0F" w:rsidRDefault="00AA0B0F" w:rsidP="00AA0B0F">
      <w:pPr>
        <w:spacing w:line="280" w:lineRule="exact"/>
        <w:ind w:right="3968"/>
        <w:jc w:val="both"/>
        <w:rPr>
          <w:sz w:val="30"/>
          <w:szCs w:val="30"/>
        </w:rPr>
      </w:pPr>
      <w:r>
        <w:rPr>
          <w:sz w:val="30"/>
          <w:szCs w:val="30"/>
        </w:rPr>
        <w:t>РАЗЪЯСНЕНИЕ</w:t>
      </w:r>
    </w:p>
    <w:p w:rsidR="00B908B3" w:rsidRPr="00B908B3" w:rsidRDefault="00AA0B0F" w:rsidP="00AA0B0F">
      <w:pPr>
        <w:spacing w:line="280" w:lineRule="exact"/>
        <w:ind w:right="3968"/>
        <w:jc w:val="both"/>
        <w:rPr>
          <w:sz w:val="30"/>
          <w:szCs w:val="30"/>
        </w:rPr>
      </w:pPr>
      <w:r>
        <w:rPr>
          <w:sz w:val="30"/>
          <w:szCs w:val="30"/>
        </w:rPr>
        <w:t>о порядке действий физических лиц при оказании ими услуг по экскурсионному обслуживанию</w:t>
      </w:r>
    </w:p>
    <w:p w:rsidR="00B908B3" w:rsidRPr="00B908B3" w:rsidRDefault="00B908B3" w:rsidP="00B908B3">
      <w:pPr>
        <w:ind w:firstLine="709"/>
        <w:jc w:val="both"/>
        <w:rPr>
          <w:sz w:val="30"/>
          <w:szCs w:val="30"/>
        </w:rPr>
      </w:pP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Пунктом 1 статьи 34 Закона Республики Беларусь от 11 ноября </w:t>
      </w:r>
      <w:r w:rsidRPr="009804E0">
        <w:rPr>
          <w:sz w:val="30"/>
          <w:szCs w:val="30"/>
        </w:rPr>
        <w:br/>
        <w:t xml:space="preserve">2021 г. № 129-З «О туризме» предусмотрен перечень лиц, которые вправе проводить экскурсии на территории Республики Беларусь. В число таких </w:t>
      </w:r>
      <w:r w:rsidRPr="009804E0">
        <w:rPr>
          <w:spacing w:val="-6"/>
          <w:sz w:val="30"/>
          <w:szCs w:val="30"/>
        </w:rPr>
        <w:t>лиц входят экскурсоводы, гиды-переводчики, прошедшие профессиональную</w:t>
      </w:r>
      <w:r w:rsidRPr="009804E0">
        <w:rPr>
          <w:sz w:val="30"/>
          <w:szCs w:val="30"/>
        </w:rPr>
        <w:t xml:space="preserve"> аттестацию, подтверждающую квалификацию экскурсоводов, гидов-переводчиков (далее, если не указано иное, – аттестация).</w:t>
      </w:r>
    </w:p>
    <w:p w:rsidR="00B908B3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>Оказание экскурсионного обслуживани</w:t>
      </w:r>
      <w:r>
        <w:rPr>
          <w:sz w:val="30"/>
          <w:szCs w:val="30"/>
        </w:rPr>
        <w:t>я возможно в трех формах.</w:t>
      </w:r>
    </w:p>
    <w:p w:rsidR="00B908B3" w:rsidRDefault="00B908B3" w:rsidP="00B908B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Первая форма – в качестве служащего в организациях, занятых </w:t>
      </w:r>
      <w:r>
        <w:rPr>
          <w:sz w:val="30"/>
          <w:szCs w:val="30"/>
        </w:rPr>
        <w:br/>
        <w:t>в туризме, на основании трудового договора (контракта), порядок заключения и действия которых определен Трудовым кодексом Республики Беларусь и иными актами законодательства о труде.</w:t>
      </w:r>
    </w:p>
    <w:p w:rsidR="004C77DF" w:rsidRDefault="00B908B3" w:rsidP="00B908B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Вторая форма – в качестве лица, выполняющего работу (оказание услуг) на основании гражданско-правового договора. С</w:t>
      </w:r>
      <w:r w:rsidRPr="009804E0">
        <w:rPr>
          <w:sz w:val="30"/>
          <w:szCs w:val="30"/>
        </w:rPr>
        <w:t xml:space="preserve"> учетом положения абзаца семнадцатого части третьи пункта 1 статьи 1 Гражданского </w:t>
      </w:r>
      <w:r>
        <w:rPr>
          <w:sz w:val="30"/>
          <w:szCs w:val="30"/>
        </w:rPr>
        <w:br/>
      </w:r>
      <w:r w:rsidRPr="009804E0">
        <w:rPr>
          <w:sz w:val="30"/>
          <w:szCs w:val="30"/>
        </w:rPr>
        <w:t>кодекса Республики Беларусь деятельность таких лиц не носит характер пр</w:t>
      </w:r>
      <w:r>
        <w:rPr>
          <w:sz w:val="30"/>
          <w:szCs w:val="30"/>
        </w:rPr>
        <w:t xml:space="preserve">едпринимательской деятельности при условии, что гражданско-правовой договор отвечает требованиям законодательства. 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частности, </w:t>
      </w:r>
      <w:r w:rsidRPr="009804E0">
        <w:rPr>
          <w:sz w:val="30"/>
          <w:szCs w:val="30"/>
        </w:rPr>
        <w:t>Указом Президента Республики Беларусь  от 6 июля 2005 г. № 314 «О некоторых мерах по защите прав граждан, выполняющих работу по гражданско-правовым и трудовым договорам»</w:t>
      </w:r>
      <w:r w:rsidR="004C77DF">
        <w:rPr>
          <w:sz w:val="30"/>
          <w:szCs w:val="30"/>
        </w:rPr>
        <w:t xml:space="preserve"> определено, что </w:t>
      </w:r>
      <w:r>
        <w:rPr>
          <w:sz w:val="30"/>
          <w:szCs w:val="30"/>
        </w:rPr>
        <w:t xml:space="preserve">в гражданско-правовых договорах </w:t>
      </w:r>
      <w:r w:rsidRPr="009804E0">
        <w:rPr>
          <w:sz w:val="30"/>
          <w:szCs w:val="30"/>
        </w:rPr>
        <w:t>в обязательном порядке должны быть указанные следующие существенные условия: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>предмет договора, которым является выполнение работ, оказание услуг и создание объектов интеллектуальной собственности (в частности, оказание экскурсионного обслуживания);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>порядок расчета сторон по гражданско-правовым договорам, включая суммы, подлежащие выплате;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обязательство заказчика – юридического лица или индивидуального предпринимателя, предоставляющего работу гражданам по гражданско-правовым договорам (далее – заказчик), по уплате за них </w:t>
      </w:r>
      <w:r w:rsidRPr="009804E0">
        <w:rPr>
          <w:sz w:val="30"/>
          <w:szCs w:val="30"/>
        </w:rPr>
        <w:br/>
        <w:t>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Беларусь;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обязательства </w:t>
      </w:r>
      <w:proofErr w:type="gramStart"/>
      <w:r w:rsidRPr="009804E0">
        <w:rPr>
          <w:sz w:val="30"/>
          <w:szCs w:val="30"/>
        </w:rPr>
        <w:t>сторон</w:t>
      </w:r>
      <w:proofErr w:type="gramEnd"/>
      <w:r w:rsidRPr="009804E0">
        <w:rPr>
          <w:sz w:val="30"/>
          <w:szCs w:val="30"/>
        </w:rPr>
        <w:t xml:space="preserve"> по обеспечению безопасных условий работы исходя из обязанностей сторон гражданско-правового договора, перечисленных в подпунктах 1.3 и 1.4 пункта 1 Указа Президента </w:t>
      </w:r>
      <w:r w:rsidRPr="009804E0">
        <w:rPr>
          <w:sz w:val="30"/>
          <w:szCs w:val="30"/>
        </w:rPr>
        <w:lastRenderedPageBreak/>
        <w:t xml:space="preserve">Республики Беларусь от 6 июля 2005 г. № 314, и ответственность </w:t>
      </w:r>
      <w:r w:rsidRPr="009804E0">
        <w:rPr>
          <w:sz w:val="30"/>
          <w:szCs w:val="30"/>
        </w:rPr>
        <w:br/>
        <w:t>за их невыполнение;</w:t>
      </w:r>
    </w:p>
    <w:p w:rsidR="00B908B3" w:rsidRPr="009804E0" w:rsidRDefault="00B908B3" w:rsidP="00B908B3">
      <w:pPr>
        <w:ind w:firstLine="709"/>
        <w:jc w:val="both"/>
        <w:rPr>
          <w:spacing w:val="-2"/>
          <w:sz w:val="30"/>
          <w:szCs w:val="30"/>
        </w:rPr>
      </w:pPr>
      <w:r w:rsidRPr="009804E0">
        <w:rPr>
          <w:spacing w:val="-2"/>
          <w:sz w:val="30"/>
          <w:szCs w:val="30"/>
        </w:rPr>
        <w:t>основания досрочного расторжения гражданско-правового договора;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ответственность за неисполнение заказчиком обязательств </w:t>
      </w:r>
      <w:r w:rsidRPr="009804E0">
        <w:rPr>
          <w:sz w:val="30"/>
          <w:szCs w:val="30"/>
        </w:rPr>
        <w:br/>
        <w:t xml:space="preserve">по оплате выполненной работы, оказанной услуги либо созданного объекта интеллектуальной собственности в виде неустойки в размере </w:t>
      </w:r>
      <w:r w:rsidRPr="009804E0">
        <w:rPr>
          <w:sz w:val="30"/>
          <w:szCs w:val="30"/>
        </w:rPr>
        <w:br/>
        <w:t>не менее 0,15 процента невыплаченной суммы за каждый день просрочки;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>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заболеваний, если выполнение работ, оказание услуг, создание объектов интеллектуальной собственности по заключенным им гражданско-правовым договорам с гражданами осуществляется в местах, предоставленных заказчиком.</w:t>
      </w:r>
    </w:p>
    <w:p w:rsidR="00B908B3" w:rsidRDefault="00B908B3" w:rsidP="00B908B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Третья форма – в качестве индивидуального предпринимателя, поскольку экскурсионное обслуживание отнесено к видам деятельности, разрешенным </w:t>
      </w:r>
      <w:r w:rsidRPr="009804E0">
        <w:rPr>
          <w:sz w:val="30"/>
          <w:szCs w:val="30"/>
        </w:rPr>
        <w:t>для осуществления в качестве индивидуального предпринимателя</w:t>
      </w:r>
      <w:r w:rsidR="004C77DF">
        <w:rPr>
          <w:sz w:val="30"/>
          <w:szCs w:val="30"/>
        </w:rPr>
        <w:t xml:space="preserve"> (приложение 1 к постановлению Совета Министров Республики Беларусь от 28 июня 2024 г. № 457)</w:t>
      </w:r>
      <w:r>
        <w:rPr>
          <w:sz w:val="30"/>
          <w:szCs w:val="30"/>
        </w:rPr>
        <w:t xml:space="preserve">. В этом случае </w:t>
      </w:r>
      <w:r w:rsidRPr="009804E0">
        <w:rPr>
          <w:spacing w:val="-2"/>
          <w:sz w:val="30"/>
          <w:szCs w:val="30"/>
        </w:rPr>
        <w:t xml:space="preserve">предъявляется требование о </w:t>
      </w:r>
      <w:r>
        <w:rPr>
          <w:spacing w:val="-2"/>
          <w:sz w:val="30"/>
          <w:szCs w:val="30"/>
        </w:rPr>
        <w:t xml:space="preserve">прохождении </w:t>
      </w:r>
      <w:r w:rsidRPr="009804E0">
        <w:rPr>
          <w:spacing w:val="-2"/>
          <w:sz w:val="30"/>
          <w:szCs w:val="30"/>
        </w:rPr>
        <w:t xml:space="preserve">государственной регистрации </w:t>
      </w:r>
      <w:r w:rsidR="004C77DF">
        <w:rPr>
          <w:spacing w:val="-2"/>
          <w:sz w:val="30"/>
          <w:szCs w:val="30"/>
        </w:rPr>
        <w:br/>
      </w:r>
      <w:r w:rsidRPr="009804E0">
        <w:rPr>
          <w:spacing w:val="-2"/>
          <w:sz w:val="30"/>
          <w:szCs w:val="30"/>
        </w:rPr>
        <w:t>в установленном</w:t>
      </w:r>
      <w:r w:rsidRPr="009804E0">
        <w:rPr>
          <w:sz w:val="30"/>
          <w:szCs w:val="30"/>
        </w:rPr>
        <w:t xml:space="preserve"> порядке в качестве индивидуального предпринимателя</w:t>
      </w:r>
      <w:r>
        <w:rPr>
          <w:sz w:val="30"/>
          <w:szCs w:val="30"/>
        </w:rPr>
        <w:t>.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Важно </w:t>
      </w:r>
      <w:r>
        <w:rPr>
          <w:sz w:val="30"/>
          <w:szCs w:val="30"/>
        </w:rPr>
        <w:t>о</w:t>
      </w:r>
      <w:r w:rsidRPr="009804E0">
        <w:rPr>
          <w:sz w:val="30"/>
          <w:szCs w:val="30"/>
        </w:rPr>
        <w:t xml:space="preserve">тметить, что экскурсоводы, гиды-переводчики независимо от </w:t>
      </w:r>
      <w:r>
        <w:rPr>
          <w:sz w:val="30"/>
          <w:szCs w:val="30"/>
        </w:rPr>
        <w:t>выбора форм работы обязаны</w:t>
      </w:r>
      <w:r w:rsidRPr="009804E0">
        <w:rPr>
          <w:sz w:val="30"/>
          <w:szCs w:val="30"/>
        </w:rPr>
        <w:t xml:space="preserve"> пройти аттестац</w:t>
      </w:r>
      <w:r>
        <w:rPr>
          <w:sz w:val="30"/>
          <w:szCs w:val="30"/>
        </w:rPr>
        <w:t xml:space="preserve">ию в соответствии </w:t>
      </w:r>
      <w:r>
        <w:rPr>
          <w:sz w:val="30"/>
          <w:szCs w:val="30"/>
        </w:rPr>
        <w:br/>
      </w:r>
      <w:r w:rsidRPr="009804E0">
        <w:rPr>
          <w:sz w:val="30"/>
          <w:szCs w:val="30"/>
        </w:rPr>
        <w:t>с Положением о порядке и условиях прохождения профессиональной аттестации, подтверждающей квалификацию экскурсоводов и гидов-переводчиков, утвержденным постановлением Совета Министров Республики Беларусь от 2 сентября 2022 г. № 582.</w:t>
      </w:r>
    </w:p>
    <w:p w:rsidR="004C77DF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Нарушение законодательства о предпринимательстве, как и запрета о проведении экскурсий без прохождения аттестации, установленного </w:t>
      </w:r>
      <w:r w:rsidRPr="009804E0">
        <w:rPr>
          <w:sz w:val="30"/>
          <w:szCs w:val="30"/>
        </w:rPr>
        <w:br/>
        <w:t>в пункте 4 статьи 34 Закона Республики Беларусь «О туризме», является административным правонарушением и влечет ответственность</w:t>
      </w:r>
      <w:r w:rsidR="004C77DF">
        <w:rPr>
          <w:sz w:val="30"/>
          <w:szCs w:val="30"/>
        </w:rPr>
        <w:t>:</w:t>
      </w:r>
      <w:r w:rsidRPr="009804E0">
        <w:rPr>
          <w:sz w:val="30"/>
          <w:szCs w:val="30"/>
        </w:rPr>
        <w:t xml:space="preserve"> </w:t>
      </w:r>
    </w:p>
    <w:p w:rsidR="004C77DF" w:rsidRDefault="004C77DF" w:rsidP="004C77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части 2 статьи 13.3 </w:t>
      </w:r>
      <w:r w:rsidRPr="009804E0">
        <w:rPr>
          <w:sz w:val="30"/>
          <w:szCs w:val="30"/>
        </w:rPr>
        <w:t xml:space="preserve">Кодекса Республики Беларусь </w:t>
      </w:r>
      <w:r w:rsidRPr="009804E0">
        <w:rPr>
          <w:sz w:val="30"/>
          <w:szCs w:val="30"/>
        </w:rPr>
        <w:br/>
        <w:t>об административных правонарушениях</w:t>
      </w:r>
      <w:r>
        <w:rPr>
          <w:sz w:val="30"/>
          <w:szCs w:val="30"/>
        </w:rPr>
        <w:t xml:space="preserve"> – за осуществление п</w:t>
      </w:r>
      <w:r w:rsidRPr="004C77DF">
        <w:rPr>
          <w:sz w:val="30"/>
          <w:szCs w:val="30"/>
        </w:rPr>
        <w:t>редпринимательск</w:t>
      </w:r>
      <w:r>
        <w:rPr>
          <w:sz w:val="30"/>
          <w:szCs w:val="30"/>
        </w:rPr>
        <w:t xml:space="preserve">ой деятельности </w:t>
      </w:r>
      <w:r w:rsidRPr="004C77DF">
        <w:rPr>
          <w:sz w:val="30"/>
          <w:szCs w:val="30"/>
        </w:rPr>
        <w:t>без государственной регистрации, когда такая регистрация обязательна</w:t>
      </w:r>
      <w:r>
        <w:rPr>
          <w:sz w:val="30"/>
          <w:szCs w:val="30"/>
        </w:rPr>
        <w:t>;</w:t>
      </w:r>
    </w:p>
    <w:p w:rsidR="006837E6" w:rsidRDefault="004C77DF" w:rsidP="004C77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части </w:t>
      </w:r>
      <w:r w:rsidR="00B908B3" w:rsidRPr="009804E0">
        <w:rPr>
          <w:sz w:val="30"/>
          <w:szCs w:val="30"/>
        </w:rPr>
        <w:t>3 статьи 13.3</w:t>
      </w:r>
      <w:r>
        <w:rPr>
          <w:sz w:val="30"/>
          <w:szCs w:val="30"/>
        </w:rPr>
        <w:t xml:space="preserve"> Кодекса Республики Беларусь </w:t>
      </w:r>
      <w:r>
        <w:rPr>
          <w:sz w:val="30"/>
          <w:szCs w:val="30"/>
        </w:rPr>
        <w:br/>
      </w:r>
      <w:r w:rsidRPr="009804E0">
        <w:rPr>
          <w:sz w:val="30"/>
          <w:szCs w:val="30"/>
        </w:rPr>
        <w:t>об административных правонарушениях</w:t>
      </w:r>
      <w:r>
        <w:rPr>
          <w:sz w:val="30"/>
          <w:szCs w:val="30"/>
        </w:rPr>
        <w:t xml:space="preserve"> – за о</w:t>
      </w:r>
      <w:r w:rsidRPr="004C77DF">
        <w:rPr>
          <w:sz w:val="30"/>
          <w:szCs w:val="30"/>
        </w:rPr>
        <w:t xml:space="preserve">существление предпринимательской деятельности, когда в соответствии </w:t>
      </w:r>
      <w:r>
        <w:rPr>
          <w:sz w:val="30"/>
          <w:szCs w:val="30"/>
        </w:rPr>
        <w:br/>
      </w:r>
      <w:r w:rsidRPr="004C77DF">
        <w:rPr>
          <w:sz w:val="30"/>
          <w:szCs w:val="30"/>
        </w:rPr>
        <w:t xml:space="preserve">с законодательными актами такая деятельность является незаконной </w:t>
      </w:r>
      <w:r>
        <w:rPr>
          <w:sz w:val="30"/>
          <w:szCs w:val="30"/>
        </w:rPr>
        <w:br/>
        <w:t>и (или) запрещается</w:t>
      </w:r>
      <w:r w:rsidR="00B908B3" w:rsidRPr="009804E0">
        <w:rPr>
          <w:sz w:val="30"/>
          <w:szCs w:val="30"/>
        </w:rPr>
        <w:t>.</w:t>
      </w:r>
      <w:r>
        <w:rPr>
          <w:sz w:val="30"/>
          <w:szCs w:val="30"/>
        </w:rPr>
        <w:t xml:space="preserve"> Сюда же относится проведение экскурсий </w:t>
      </w:r>
      <w:r>
        <w:rPr>
          <w:sz w:val="30"/>
          <w:szCs w:val="30"/>
        </w:rPr>
        <w:br/>
        <w:t xml:space="preserve">на территории Республики Беларусь без прохождения аттестации, поскольку пунктом 4 статьи 34 </w:t>
      </w:r>
      <w:r w:rsidRPr="009804E0">
        <w:rPr>
          <w:sz w:val="30"/>
          <w:szCs w:val="30"/>
        </w:rPr>
        <w:t>Закона Республики Беларусь «О туризме»</w:t>
      </w:r>
      <w:r>
        <w:rPr>
          <w:sz w:val="30"/>
          <w:szCs w:val="30"/>
        </w:rPr>
        <w:t xml:space="preserve"> установлен соответствующий запрет.</w:t>
      </w:r>
    </w:p>
    <w:p w:rsidR="004C77DF" w:rsidRDefault="004C77DF" w:rsidP="004C77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Одновременно отмечаем, что с учетом положений статьи 33 названного Закона экскурсионное обслуживание осуществляется только при заключении с участниками туристической деятельности соответствующего договора.</w:t>
      </w:r>
    </w:p>
    <w:p w:rsidR="004C77DF" w:rsidRPr="004C77DF" w:rsidRDefault="004C77DF" w:rsidP="004C77DF">
      <w:pPr>
        <w:ind w:firstLine="709"/>
        <w:jc w:val="both"/>
        <w:rPr>
          <w:sz w:val="30"/>
          <w:szCs w:val="30"/>
        </w:rPr>
      </w:pPr>
      <w:r w:rsidRPr="004C77DF">
        <w:rPr>
          <w:sz w:val="30"/>
          <w:szCs w:val="30"/>
        </w:rPr>
        <w:t xml:space="preserve">Договор оказания экскурсионных услуг считается заключенным </w:t>
      </w:r>
      <w:r>
        <w:rPr>
          <w:sz w:val="30"/>
          <w:szCs w:val="30"/>
        </w:rPr>
        <w:br/>
      </w:r>
      <w:r w:rsidRPr="004C77DF">
        <w:rPr>
          <w:sz w:val="30"/>
          <w:szCs w:val="30"/>
        </w:rPr>
        <w:t>в надлежащей форме:</w:t>
      </w:r>
    </w:p>
    <w:p w:rsidR="004C77DF" w:rsidRPr="004C77DF" w:rsidRDefault="004C77DF" w:rsidP="004C77DF">
      <w:pPr>
        <w:ind w:firstLine="709"/>
        <w:jc w:val="both"/>
        <w:rPr>
          <w:sz w:val="30"/>
          <w:szCs w:val="30"/>
        </w:rPr>
      </w:pPr>
      <w:proofErr w:type="gramStart"/>
      <w:r w:rsidRPr="004C77DF">
        <w:rPr>
          <w:sz w:val="30"/>
          <w:szCs w:val="30"/>
        </w:rPr>
        <w:t>при составлении одного текстового документа, включая документ в электронном виде (в том числе электронный документ), или обмене текстовыми документами, включая документы в электронном виде (в том числе электронные документы), которые подписаны сторонами собственноручно либо с использованием средств связи и иных технических средств, компьютерных программ, информационных систем или информационных сетей, если такой способ подписания позволяет достоверно установить, что соответствующий текстовый договор</w:t>
      </w:r>
      <w:proofErr w:type="gramEnd"/>
      <w:r w:rsidRPr="004C77DF">
        <w:rPr>
          <w:sz w:val="30"/>
          <w:szCs w:val="30"/>
        </w:rPr>
        <w:t xml:space="preserve"> оказания экскурсионных услуг подписан его сторонами (факсимильное воспроизведение собственноручной подписи с помощью средств механического или другого копирования, электронная цифровая подпись или другой аналог собственноручной подписи, обеспечивающий идентификацию стороны по договору оказания экскурсионных услуг), </w:t>
      </w:r>
      <w:r>
        <w:rPr>
          <w:sz w:val="30"/>
          <w:szCs w:val="30"/>
        </w:rPr>
        <w:br/>
      </w:r>
      <w:r w:rsidRPr="004C77DF">
        <w:rPr>
          <w:sz w:val="30"/>
          <w:szCs w:val="30"/>
        </w:rPr>
        <w:t>и не противоречит законодательству и соглашению сторон;</w:t>
      </w:r>
    </w:p>
    <w:p w:rsidR="004C77DF" w:rsidRPr="004C77DF" w:rsidRDefault="004C77DF" w:rsidP="004C77DF">
      <w:pPr>
        <w:ind w:firstLine="709"/>
        <w:jc w:val="both"/>
        <w:rPr>
          <w:sz w:val="30"/>
          <w:szCs w:val="30"/>
        </w:rPr>
      </w:pPr>
      <w:r w:rsidRPr="004C77DF">
        <w:rPr>
          <w:sz w:val="30"/>
          <w:szCs w:val="30"/>
        </w:rPr>
        <w:t xml:space="preserve">с момента выдачи экскурсанту документа, формируемого кассовым оборудованием и (или) платежным терминалом и подтверждающего оплату экскурсионных услуг независимо от формы расчета, либо </w:t>
      </w:r>
      <w:r>
        <w:rPr>
          <w:sz w:val="30"/>
          <w:szCs w:val="30"/>
        </w:rPr>
        <w:br/>
      </w:r>
      <w:r w:rsidRPr="004C77DF">
        <w:rPr>
          <w:sz w:val="30"/>
          <w:szCs w:val="30"/>
        </w:rPr>
        <w:t xml:space="preserve">с момента совершения платежа за экскурсионные услуги посредством автоматизированной информационной системы единого расчетного </w:t>
      </w:r>
      <w:r>
        <w:rPr>
          <w:sz w:val="30"/>
          <w:szCs w:val="30"/>
        </w:rPr>
        <w:br/>
      </w:r>
      <w:r w:rsidRPr="004C77DF">
        <w:rPr>
          <w:sz w:val="30"/>
          <w:szCs w:val="30"/>
        </w:rPr>
        <w:t>и информационного пространства Республики Беларусь;</w:t>
      </w:r>
    </w:p>
    <w:p w:rsidR="004C77DF" w:rsidRPr="00B908B3" w:rsidRDefault="004C77DF" w:rsidP="004C77DF">
      <w:pPr>
        <w:ind w:firstLine="709"/>
        <w:jc w:val="both"/>
        <w:rPr>
          <w:sz w:val="30"/>
          <w:szCs w:val="30"/>
        </w:rPr>
      </w:pPr>
      <w:r w:rsidRPr="004C77DF">
        <w:rPr>
          <w:sz w:val="30"/>
          <w:szCs w:val="30"/>
        </w:rPr>
        <w:t>с момента выдачи квитанции на экскурсионные услуги по форме, установленной Министерством спорта и туризма, и кассового чека или иного платежного документа, подтверждающего оплату экскурсионных услуг.</w:t>
      </w:r>
    </w:p>
    <w:sectPr w:rsidR="004C77DF" w:rsidRPr="00B908B3" w:rsidSect="004C77D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403" w:rsidRDefault="00342403" w:rsidP="004C77DF">
      <w:r>
        <w:separator/>
      </w:r>
    </w:p>
  </w:endnote>
  <w:endnote w:type="continuationSeparator" w:id="0">
    <w:p w:rsidR="00342403" w:rsidRDefault="00342403" w:rsidP="004C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403" w:rsidRDefault="00342403" w:rsidP="004C77DF">
      <w:r>
        <w:separator/>
      </w:r>
    </w:p>
  </w:footnote>
  <w:footnote w:type="continuationSeparator" w:id="0">
    <w:p w:rsidR="00342403" w:rsidRDefault="00342403" w:rsidP="004C7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9577"/>
      <w:docPartObj>
        <w:docPartGallery w:val="Page Numbers (Top of Page)"/>
        <w:docPartUnique/>
      </w:docPartObj>
    </w:sdtPr>
    <w:sdtContent>
      <w:p w:rsidR="004C77DF" w:rsidRDefault="006D7F05" w:rsidP="004C77DF">
        <w:pPr>
          <w:pStyle w:val="a3"/>
          <w:tabs>
            <w:tab w:val="clear" w:pos="4677"/>
            <w:tab w:val="clear" w:pos="9355"/>
          </w:tabs>
          <w:jc w:val="center"/>
        </w:pPr>
        <w:fldSimple w:instr=" PAGE   \* MERGEFORMAT ">
          <w:r w:rsidR="00AA0B0F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908B3"/>
    <w:rsid w:val="00074F4E"/>
    <w:rsid w:val="00267542"/>
    <w:rsid w:val="00342403"/>
    <w:rsid w:val="004C77DF"/>
    <w:rsid w:val="006837E6"/>
    <w:rsid w:val="006D7F05"/>
    <w:rsid w:val="008B7BED"/>
    <w:rsid w:val="00AA0B0F"/>
    <w:rsid w:val="00B908B3"/>
    <w:rsid w:val="00C1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B3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7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7DF"/>
    <w:rPr>
      <w:rFonts w:eastAsia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77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77DF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0BCA4-DFD3-4FFC-AD6B-8C656C9D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974</Words>
  <Characters>5557</Characters>
  <Application>Microsoft Office Word</Application>
  <DocSecurity>0</DocSecurity>
  <Lines>46</Lines>
  <Paragraphs>13</Paragraphs>
  <ScaleCrop>false</ScaleCrop>
  <Company>home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2024-11-25T12:34:00Z</dcterms:created>
  <dcterms:modified xsi:type="dcterms:W3CDTF">2024-11-25T13:22:00Z</dcterms:modified>
</cp:coreProperties>
</file>