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DA" w:rsidRPr="009032BF" w:rsidRDefault="006B046A" w:rsidP="009032BF">
      <w:pPr>
        <w:pStyle w:val="20"/>
        <w:keepNext/>
        <w:keepLines/>
        <w:shd w:val="clear" w:color="auto" w:fill="auto"/>
        <w:spacing w:after="220" w:line="240" w:lineRule="auto"/>
        <w:jc w:val="center"/>
        <w:rPr>
          <w:b w:val="0"/>
          <w:color w:val="auto"/>
        </w:rPr>
      </w:pPr>
      <w:bookmarkStart w:id="0" w:name="bookmark5"/>
      <w:bookmarkStart w:id="1" w:name="bookmark6"/>
      <w:bookmarkStart w:id="2" w:name="bookmark4"/>
      <w:r>
        <w:rPr>
          <w:noProof/>
          <w:sz w:val="28"/>
          <w:szCs w:val="28"/>
          <w:lang w:bidi="ar-SA"/>
        </w:rPr>
        <w:drawing>
          <wp:inline distT="0" distB="0" distL="0" distR="0">
            <wp:extent cx="5998210" cy="8483614"/>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98210" cy="8483614"/>
                    </a:xfrm>
                    <a:prstGeom prst="rect">
                      <a:avLst/>
                    </a:prstGeom>
                    <a:noFill/>
                    <a:ln w="9525">
                      <a:noFill/>
                      <a:miter lim="800000"/>
                      <a:headEnd/>
                      <a:tailEnd/>
                    </a:ln>
                  </pic:spPr>
                </pic:pic>
              </a:graphicData>
            </a:graphic>
          </wp:inline>
        </w:drawing>
      </w:r>
      <w:r w:rsidR="009032BF" w:rsidRPr="009032BF">
        <w:rPr>
          <w:b w:val="0"/>
          <w:color w:val="auto"/>
        </w:rPr>
        <w:lastRenderedPageBreak/>
        <w:t>СОДЕРЖАНИЕ</w:t>
      </w:r>
      <w:bookmarkEnd w:id="0"/>
      <w:bookmarkEnd w:id="1"/>
      <w:bookmarkEnd w:id="2"/>
      <w:r w:rsidR="009642FE" w:rsidRPr="009642FE">
        <w:rPr>
          <w:sz w:val="28"/>
          <w:szCs w:val="28"/>
        </w:rPr>
        <w:fldChar w:fldCharType="begin"/>
      </w:r>
      <w:r w:rsidR="009D625E" w:rsidRPr="009032BF">
        <w:rPr>
          <w:sz w:val="28"/>
          <w:szCs w:val="28"/>
        </w:rPr>
        <w:instrText xml:space="preserve"> TOC \o "1-5" \h \z </w:instrText>
      </w:r>
      <w:r w:rsidR="009642FE" w:rsidRPr="009642FE">
        <w:rPr>
          <w:sz w:val="28"/>
          <w:szCs w:val="28"/>
        </w:rPr>
        <w:fldChar w:fldCharType="separate"/>
      </w:r>
    </w:p>
    <w:p w:rsidR="004C61DA" w:rsidRPr="009032BF" w:rsidRDefault="009642FE">
      <w:pPr>
        <w:pStyle w:val="a6"/>
        <w:shd w:val="clear" w:color="auto" w:fill="auto"/>
        <w:tabs>
          <w:tab w:val="left" w:leader="dot" w:pos="9174"/>
        </w:tabs>
        <w:ind w:firstLine="0"/>
        <w:jc w:val="both"/>
        <w:rPr>
          <w:rFonts w:ascii="Times New Roman" w:hAnsi="Times New Roman" w:cs="Times New Roman"/>
          <w:sz w:val="28"/>
          <w:szCs w:val="28"/>
        </w:rPr>
      </w:pPr>
      <w:hyperlink w:anchor="bookmark8" w:tooltip="Current Document">
        <w:r w:rsidR="009032BF" w:rsidRPr="009032BF">
          <w:rPr>
            <w:rFonts w:ascii="Times New Roman" w:hAnsi="Times New Roman" w:cs="Times New Roman"/>
            <w:sz w:val="28"/>
            <w:szCs w:val="28"/>
          </w:rPr>
          <w:t xml:space="preserve">ПРЕДИСЛОВИЕ </w:t>
        </w:r>
        <w:r w:rsidR="009032BF" w:rsidRPr="009032BF">
          <w:rPr>
            <w:rFonts w:ascii="Times New Roman" w:hAnsi="Times New Roman" w:cs="Times New Roman"/>
            <w:sz w:val="28"/>
            <w:szCs w:val="28"/>
          </w:rPr>
          <w:tab/>
          <w:t>3</w:t>
        </w:r>
      </w:hyperlink>
    </w:p>
    <w:p w:rsidR="004C61DA" w:rsidRPr="009032BF" w:rsidRDefault="009032BF">
      <w:pPr>
        <w:pStyle w:val="a6"/>
        <w:shd w:val="clear" w:color="auto" w:fill="auto"/>
        <w:tabs>
          <w:tab w:val="right" w:leader="dot" w:pos="9368"/>
        </w:tabs>
        <w:ind w:firstLine="0"/>
        <w:jc w:val="both"/>
        <w:rPr>
          <w:rFonts w:ascii="Times New Roman" w:hAnsi="Times New Roman" w:cs="Times New Roman"/>
          <w:sz w:val="28"/>
          <w:szCs w:val="28"/>
        </w:rPr>
      </w:pPr>
      <w:r w:rsidRPr="009032BF">
        <w:rPr>
          <w:rFonts w:ascii="Times New Roman" w:hAnsi="Times New Roman" w:cs="Times New Roman"/>
          <w:sz w:val="28"/>
          <w:szCs w:val="28"/>
        </w:rPr>
        <w:t>ИСТОРИЧЕСКАЯ СПРАВКА</w:t>
      </w:r>
      <w:r w:rsidRPr="009032BF">
        <w:rPr>
          <w:rFonts w:ascii="Times New Roman" w:hAnsi="Times New Roman" w:cs="Times New Roman"/>
          <w:sz w:val="28"/>
          <w:szCs w:val="28"/>
        </w:rPr>
        <w:tab/>
        <w:t>4</w:t>
      </w:r>
    </w:p>
    <w:p w:rsidR="004C61DA" w:rsidRPr="009032BF" w:rsidRDefault="009642FE">
      <w:pPr>
        <w:pStyle w:val="a6"/>
        <w:shd w:val="clear" w:color="auto" w:fill="auto"/>
        <w:tabs>
          <w:tab w:val="left" w:leader="dot" w:pos="9174"/>
        </w:tabs>
        <w:ind w:firstLine="0"/>
        <w:jc w:val="both"/>
        <w:rPr>
          <w:rFonts w:ascii="Times New Roman" w:hAnsi="Times New Roman" w:cs="Times New Roman"/>
          <w:sz w:val="28"/>
          <w:szCs w:val="28"/>
        </w:rPr>
      </w:pPr>
      <w:hyperlink w:anchor="bookmark12" w:tooltip="Current Document">
        <w:r w:rsidR="009032BF" w:rsidRPr="009032BF">
          <w:rPr>
            <w:rFonts w:ascii="Times New Roman" w:hAnsi="Times New Roman" w:cs="Times New Roman"/>
            <w:sz w:val="28"/>
            <w:szCs w:val="28"/>
          </w:rPr>
          <w:t xml:space="preserve">СОЦИАЛЬНО-ЭКОНОМИЧЕСКАЯ ХАРАКТЕРИСТИКА </w:t>
        </w:r>
        <w:r w:rsidR="009032BF" w:rsidRPr="009032BF">
          <w:rPr>
            <w:rFonts w:ascii="Times New Roman" w:hAnsi="Times New Roman" w:cs="Times New Roman"/>
            <w:sz w:val="28"/>
            <w:szCs w:val="28"/>
          </w:rPr>
          <w:tab/>
          <w:t>6</w:t>
        </w:r>
      </w:hyperlink>
    </w:p>
    <w:p w:rsidR="004C61DA" w:rsidRPr="009032BF" w:rsidRDefault="009642FE">
      <w:pPr>
        <w:pStyle w:val="a6"/>
        <w:shd w:val="clear" w:color="auto" w:fill="auto"/>
        <w:tabs>
          <w:tab w:val="left" w:leader="dot" w:pos="9174"/>
        </w:tabs>
        <w:ind w:firstLine="0"/>
        <w:jc w:val="both"/>
        <w:rPr>
          <w:rFonts w:ascii="Times New Roman" w:hAnsi="Times New Roman" w:cs="Times New Roman"/>
          <w:sz w:val="28"/>
          <w:szCs w:val="28"/>
        </w:rPr>
      </w:pPr>
      <w:hyperlink w:anchor="bookmark15" w:tooltip="Current Document">
        <w:r w:rsidR="009032BF" w:rsidRPr="009032BF">
          <w:rPr>
            <w:rFonts w:ascii="Times New Roman" w:hAnsi="Times New Roman" w:cs="Times New Roman"/>
            <w:sz w:val="28"/>
            <w:szCs w:val="28"/>
          </w:rPr>
          <w:t>САНИТАРНО-ГИГИЕН</w:t>
        </w:r>
        <w:r w:rsidR="00DF7B37">
          <w:rPr>
            <w:rFonts w:ascii="Times New Roman" w:hAnsi="Times New Roman" w:cs="Times New Roman"/>
            <w:sz w:val="28"/>
            <w:szCs w:val="28"/>
          </w:rPr>
          <w:t>ИЧЕСКАЯ ХАРАКТЕРИСТИКА</w:t>
        </w:r>
        <w:r w:rsidR="009032BF">
          <w:rPr>
            <w:rFonts w:ascii="Times New Roman" w:hAnsi="Times New Roman" w:cs="Times New Roman"/>
            <w:sz w:val="28"/>
            <w:szCs w:val="28"/>
          </w:rPr>
          <w:tab/>
        </w:r>
      </w:hyperlink>
      <w:r w:rsidR="00187F28">
        <w:rPr>
          <w:rFonts w:ascii="Times New Roman" w:hAnsi="Times New Roman" w:cs="Times New Roman"/>
          <w:sz w:val="28"/>
          <w:szCs w:val="28"/>
        </w:rPr>
        <w:t>8</w:t>
      </w:r>
    </w:p>
    <w:p w:rsidR="004C61DA" w:rsidRDefault="009642FE" w:rsidP="00187F28">
      <w:pPr>
        <w:pStyle w:val="a6"/>
        <w:shd w:val="clear" w:color="auto" w:fill="auto"/>
        <w:tabs>
          <w:tab w:val="right" w:leader="dot" w:pos="9368"/>
        </w:tabs>
        <w:ind w:firstLine="0"/>
        <w:jc w:val="both"/>
        <w:rPr>
          <w:rFonts w:ascii="Times New Roman" w:hAnsi="Times New Roman" w:cs="Times New Roman"/>
          <w:sz w:val="28"/>
          <w:szCs w:val="28"/>
        </w:rPr>
      </w:pPr>
      <w:hyperlink w:anchor="bookmark18" w:tooltip="Current Document">
        <w:r w:rsidR="009032BF" w:rsidRPr="009032BF">
          <w:rPr>
            <w:rFonts w:ascii="Times New Roman" w:hAnsi="Times New Roman" w:cs="Times New Roman"/>
            <w:sz w:val="28"/>
            <w:szCs w:val="28"/>
          </w:rPr>
          <w:t>МЕДИКО-ДЕМОГРАФИЧЕСКАЯ СИТУАЦИЯ</w:t>
        </w:r>
        <w:r w:rsidR="009032BF" w:rsidRPr="009032BF">
          <w:rPr>
            <w:rFonts w:ascii="Times New Roman" w:hAnsi="Times New Roman" w:cs="Times New Roman"/>
            <w:sz w:val="28"/>
            <w:szCs w:val="28"/>
          </w:rPr>
          <w:tab/>
        </w:r>
      </w:hyperlink>
      <w:r w:rsidR="00187F28">
        <w:rPr>
          <w:rFonts w:ascii="Times New Roman" w:hAnsi="Times New Roman" w:cs="Times New Roman"/>
          <w:sz w:val="28"/>
          <w:szCs w:val="28"/>
        </w:rPr>
        <w:t>9</w:t>
      </w:r>
    </w:p>
    <w:p w:rsidR="00E8409A" w:rsidRDefault="00497827">
      <w:pPr>
        <w:pStyle w:val="a6"/>
        <w:shd w:val="clear" w:color="auto" w:fill="auto"/>
        <w:tabs>
          <w:tab w:val="left" w:leader="dot" w:pos="9174"/>
        </w:tabs>
        <w:ind w:firstLine="0"/>
        <w:jc w:val="both"/>
        <w:rPr>
          <w:rFonts w:ascii="Times New Roman" w:hAnsi="Times New Roman" w:cs="Times New Roman"/>
          <w:sz w:val="28"/>
          <w:szCs w:val="28"/>
        </w:rPr>
      </w:pPr>
      <w:r>
        <w:rPr>
          <w:rFonts w:ascii="Times New Roman" w:hAnsi="Times New Roman" w:cs="Times New Roman"/>
          <w:sz w:val="28"/>
          <w:szCs w:val="28"/>
        </w:rPr>
        <w:t>О ПРОЕКТЕ "УШАЧИ-ЗДОРОВЫЙ ГОРОД</w:t>
      </w:r>
      <w:r w:rsidR="00187F28">
        <w:rPr>
          <w:rFonts w:ascii="Times New Roman" w:hAnsi="Times New Roman" w:cs="Times New Roman"/>
          <w:sz w:val="28"/>
          <w:szCs w:val="28"/>
        </w:rPr>
        <w:t>…………………………………..10</w:t>
      </w:r>
    </w:p>
    <w:p w:rsidR="00E8409A" w:rsidRDefault="00D34F63">
      <w:pPr>
        <w:pStyle w:val="a6"/>
        <w:shd w:val="clear" w:color="auto" w:fill="auto"/>
        <w:tabs>
          <w:tab w:val="left" w:leader="dot" w:pos="9174"/>
        </w:tabs>
        <w:ind w:firstLine="0"/>
        <w:jc w:val="both"/>
        <w:rPr>
          <w:rFonts w:ascii="Times New Roman" w:hAnsi="Times New Roman" w:cs="Times New Roman"/>
          <w:sz w:val="28"/>
          <w:szCs w:val="28"/>
        </w:rPr>
      </w:pPr>
      <w:r>
        <w:rPr>
          <w:rFonts w:ascii="Times New Roman" w:hAnsi="Times New Roman" w:cs="Times New Roman"/>
          <w:sz w:val="28"/>
          <w:szCs w:val="28"/>
        </w:rPr>
        <w:t>РЕАЛИЗАЦИЯ ПРОЕКТА В 202</w:t>
      </w:r>
      <w:r w:rsidR="00CA1E08">
        <w:rPr>
          <w:rFonts w:ascii="Times New Roman" w:hAnsi="Times New Roman" w:cs="Times New Roman"/>
          <w:sz w:val="28"/>
          <w:szCs w:val="28"/>
        </w:rPr>
        <w:t>3</w:t>
      </w:r>
      <w:r w:rsidR="00187F28">
        <w:rPr>
          <w:rFonts w:ascii="Times New Roman" w:hAnsi="Times New Roman" w:cs="Times New Roman"/>
          <w:sz w:val="28"/>
          <w:szCs w:val="28"/>
        </w:rPr>
        <w:t xml:space="preserve"> ГОДУ………………………………………11</w:t>
      </w:r>
    </w:p>
    <w:p w:rsidR="00497827" w:rsidRPr="004F6B90" w:rsidRDefault="00CA1E08">
      <w:pPr>
        <w:pStyle w:val="a6"/>
        <w:shd w:val="clear" w:color="auto" w:fill="auto"/>
        <w:tabs>
          <w:tab w:val="left" w:leader="dot" w:pos="9174"/>
        </w:tabs>
        <w:ind w:firstLine="0"/>
        <w:jc w:val="both"/>
        <w:rPr>
          <w:rFonts w:ascii="Times New Roman" w:hAnsi="Times New Roman" w:cs="Times New Roman"/>
          <w:sz w:val="28"/>
          <w:szCs w:val="28"/>
        </w:rPr>
      </w:pPr>
      <w:r>
        <w:rPr>
          <w:rFonts w:ascii="Times New Roman" w:hAnsi="Times New Roman" w:cs="Times New Roman"/>
          <w:sz w:val="28"/>
          <w:szCs w:val="28"/>
        </w:rPr>
        <w:t>ЗАКЛЮЧЕНИЕ-----------------------------------------------------------------------------16</w:t>
      </w:r>
    </w:p>
    <w:p w:rsidR="004F6B90" w:rsidRDefault="009642FE" w:rsidP="009032BF">
      <w:pPr>
        <w:pStyle w:val="a6"/>
        <w:shd w:val="clear" w:color="auto" w:fill="auto"/>
        <w:tabs>
          <w:tab w:val="right" w:leader="dot" w:pos="9368"/>
        </w:tabs>
        <w:ind w:firstLine="0"/>
        <w:sectPr w:rsidR="004F6B90">
          <w:footerReference w:type="even" r:id="rId9"/>
          <w:footerReference w:type="default" r:id="rId10"/>
          <w:footerReference w:type="first" r:id="rId11"/>
          <w:pgSz w:w="11900" w:h="16840"/>
          <w:pgMar w:top="1146" w:right="813" w:bottom="2136" w:left="1641" w:header="0" w:footer="3" w:gutter="0"/>
          <w:pgNumType w:start="1"/>
          <w:cols w:space="720"/>
          <w:noEndnote/>
          <w:titlePg/>
          <w:docGrid w:linePitch="360"/>
        </w:sectPr>
      </w:pPr>
      <w:r w:rsidRPr="009032BF">
        <w:rPr>
          <w:rFonts w:ascii="Times New Roman" w:hAnsi="Times New Roman" w:cs="Times New Roman"/>
          <w:sz w:val="24"/>
          <w:szCs w:val="24"/>
        </w:rPr>
        <w:fldChar w:fldCharType="end"/>
      </w:r>
    </w:p>
    <w:p w:rsidR="004C61DA" w:rsidRPr="00F04E9A" w:rsidRDefault="009D625E" w:rsidP="00F04E9A">
      <w:pPr>
        <w:pStyle w:val="20"/>
        <w:keepNext/>
        <w:keepLines/>
        <w:shd w:val="clear" w:color="auto" w:fill="auto"/>
        <w:spacing w:after="220" w:line="240" w:lineRule="auto"/>
        <w:jc w:val="center"/>
        <w:rPr>
          <w:color w:val="auto"/>
          <w:sz w:val="28"/>
          <w:szCs w:val="28"/>
        </w:rPr>
      </w:pPr>
      <w:bookmarkStart w:id="3" w:name="bookmark8"/>
      <w:bookmarkStart w:id="4" w:name="bookmark9"/>
      <w:bookmarkStart w:id="5" w:name="bookmark7"/>
      <w:r w:rsidRPr="00F04E9A">
        <w:rPr>
          <w:color w:val="auto"/>
          <w:sz w:val="28"/>
          <w:szCs w:val="28"/>
        </w:rPr>
        <w:lastRenderedPageBreak/>
        <w:t>Предисловие</w:t>
      </w:r>
      <w:bookmarkEnd w:id="3"/>
      <w:bookmarkEnd w:id="4"/>
      <w:bookmarkEnd w:id="5"/>
    </w:p>
    <w:p w:rsidR="004C61DA" w:rsidRDefault="009D625E" w:rsidP="00913FC7">
      <w:pPr>
        <w:pStyle w:val="11"/>
        <w:shd w:val="clear" w:color="auto" w:fill="auto"/>
        <w:ind w:firstLine="720"/>
      </w:pPr>
      <w:r>
        <w:t>Сегодня никто не будет оспаривать тот факт, что здоровье людей - это неоценимый ресурс, который лежит в основе социального и экономического развития любой страны и способствует эффективному решению поставленных задач во всех секторах общества. Хорошее здоровье людей выгодно всем и может быть достигнуто путем сочетания индивидуальных и коллективных усилий. Непременные условия для успеха - широкие совместные усилия правительства, неправительственных организаций, здравоохранения, местных сообществ и отдельных граждан.</w:t>
      </w:r>
    </w:p>
    <w:p w:rsidR="004C61DA" w:rsidRDefault="009D625E">
      <w:pPr>
        <w:pStyle w:val="11"/>
        <w:shd w:val="clear" w:color="auto" w:fill="auto"/>
        <w:ind w:firstLine="720"/>
        <w:jc w:val="both"/>
      </w:pPr>
      <w:r>
        <w:t>На решение именно этой задачи направлен Международный проект «Здоровые города», который был предложен Всемирной организацией здравоохранения в 1986 году. Проект «Здоровые города» является одним из самых эффективных «инструментов» налаживания согласованных действий на пути улучшения здоровья и повышения качества жизни населения города.</w:t>
      </w:r>
    </w:p>
    <w:p w:rsidR="004C61DA" w:rsidRDefault="009D625E">
      <w:pPr>
        <w:pStyle w:val="11"/>
        <w:shd w:val="clear" w:color="auto" w:fill="auto"/>
        <w:ind w:firstLine="720"/>
        <w:jc w:val="both"/>
      </w:pPr>
      <w:r>
        <w:t>Здоровый город постоянно создает и улучшает свою физическую и социальную среду, расширяет ресурсы общества. Здравоохранение не является тем фактором, который оказывает решающее влияние на здоровье, - в равной мере важны также образование, рабочая среда и прочие общие условия, в том числе определенные окружающей средой, социально</w:t>
      </w:r>
      <w:r w:rsidR="003D5961">
        <w:t>-</w:t>
      </w:r>
      <w:r>
        <w:softHyphen/>
        <w:t>экономические и культурные.</w:t>
      </w:r>
    </w:p>
    <w:p w:rsidR="004C61DA" w:rsidRDefault="009D625E">
      <w:pPr>
        <w:pStyle w:val="11"/>
        <w:shd w:val="clear" w:color="auto" w:fill="auto"/>
        <w:ind w:firstLine="720"/>
        <w:jc w:val="both"/>
      </w:pPr>
      <w:r>
        <w:t xml:space="preserve">Одним из основных принципов политики здоровья общества является «приоритет здоровья во всех стратегиях политики». Очень важно добиться участия и взаимной ответственности всех отраслей в обеспечении и сохранении здоровья населения, поэтому в задачи городского самоуправления входит продолжение развития </w:t>
      </w:r>
      <w:proofErr w:type="spellStart"/>
      <w:r>
        <w:t>межсекторального</w:t>
      </w:r>
      <w:proofErr w:type="spellEnd"/>
      <w:r>
        <w:t xml:space="preserve"> сотрудничества в сфере здоровья общества с целью формирования осознания того, что каждая отрасль имеет влияние на здоровье населения, а также того, что и здоровье населения влияет на развитие города в целом.</w:t>
      </w:r>
    </w:p>
    <w:p w:rsidR="004C61DA" w:rsidRDefault="009D625E">
      <w:pPr>
        <w:pStyle w:val="11"/>
        <w:shd w:val="clear" w:color="auto" w:fill="auto"/>
        <w:ind w:firstLine="720"/>
        <w:jc w:val="both"/>
      </w:pPr>
      <w:r>
        <w:t xml:space="preserve">Профиль здоровья города используется как источник информации о показателях здоровья жителей </w:t>
      </w:r>
      <w:proofErr w:type="spellStart"/>
      <w:r>
        <w:t>г.</w:t>
      </w:r>
      <w:r w:rsidR="00C67F3B">
        <w:t>п</w:t>
      </w:r>
      <w:proofErr w:type="spellEnd"/>
      <w:r w:rsidR="00C67F3B">
        <w:t xml:space="preserve"> Ушачи</w:t>
      </w:r>
      <w:r>
        <w:t>, о программах и инициативах, осуществляемых для улучшения нынешней ситуации и является базой для выявления изменений показателей общественного здоровья.</w:t>
      </w:r>
    </w:p>
    <w:p w:rsidR="004C61DA" w:rsidRDefault="009D625E" w:rsidP="00AE316B">
      <w:pPr>
        <w:pStyle w:val="11"/>
        <w:shd w:val="clear" w:color="auto" w:fill="auto"/>
        <w:ind w:firstLine="720"/>
        <w:jc w:val="both"/>
      </w:pPr>
      <w:r>
        <w:t>В Профиле а</w:t>
      </w:r>
      <w:r w:rsidR="00C67F3B">
        <w:t>нализируются не только данные о</w:t>
      </w:r>
      <w:r>
        <w:t>фициальной статистики, но и освещаются мероприятия, реализуемые в рамках проекта «</w:t>
      </w:r>
      <w:r w:rsidR="00AE316B">
        <w:t>Ушачи –</w:t>
      </w:r>
      <w:r>
        <w:t xml:space="preserve"> здоровый город».</w:t>
      </w:r>
    </w:p>
    <w:p w:rsidR="004C61DA" w:rsidRDefault="004C61DA" w:rsidP="00690B0E">
      <w:pPr>
        <w:pStyle w:val="11"/>
        <w:shd w:val="clear" w:color="auto" w:fill="auto"/>
        <w:jc w:val="both"/>
      </w:pPr>
    </w:p>
    <w:p w:rsidR="00690B0E" w:rsidRDefault="00690B0E" w:rsidP="00690B0E">
      <w:pPr>
        <w:pStyle w:val="11"/>
        <w:shd w:val="clear" w:color="auto" w:fill="auto"/>
        <w:jc w:val="both"/>
        <w:sectPr w:rsidR="00690B0E">
          <w:pgSz w:w="11900" w:h="16840"/>
          <w:pgMar w:top="1131" w:right="789" w:bottom="1217" w:left="1650" w:header="0" w:footer="3" w:gutter="0"/>
          <w:cols w:space="720"/>
          <w:noEndnote/>
          <w:docGrid w:linePitch="360"/>
        </w:sectPr>
      </w:pPr>
    </w:p>
    <w:p w:rsidR="00AE316B" w:rsidRDefault="00AE316B" w:rsidP="00AE316B">
      <w:pPr>
        <w:spacing w:line="1" w:lineRule="exact"/>
      </w:pPr>
    </w:p>
    <w:p w:rsidR="00E8409A" w:rsidRDefault="00E8409A" w:rsidP="00F04E9A">
      <w:pPr>
        <w:pStyle w:val="11"/>
        <w:shd w:val="clear" w:color="auto" w:fill="auto"/>
        <w:ind w:firstLine="0"/>
        <w:jc w:val="center"/>
        <w:rPr>
          <w:b/>
        </w:rPr>
      </w:pPr>
    </w:p>
    <w:p w:rsidR="00E8409A" w:rsidRDefault="00E8409A" w:rsidP="00F04E9A">
      <w:pPr>
        <w:pStyle w:val="11"/>
        <w:shd w:val="clear" w:color="auto" w:fill="auto"/>
        <w:ind w:firstLine="0"/>
        <w:jc w:val="center"/>
        <w:rPr>
          <w:b/>
        </w:rPr>
      </w:pPr>
    </w:p>
    <w:p w:rsidR="00E8409A" w:rsidRDefault="00E8409A" w:rsidP="00F04E9A">
      <w:pPr>
        <w:pStyle w:val="11"/>
        <w:shd w:val="clear" w:color="auto" w:fill="auto"/>
        <w:ind w:firstLine="0"/>
        <w:jc w:val="center"/>
        <w:rPr>
          <w:b/>
        </w:rPr>
      </w:pPr>
    </w:p>
    <w:p w:rsidR="00E8409A" w:rsidRDefault="00E8409A" w:rsidP="00F04E9A">
      <w:pPr>
        <w:pStyle w:val="11"/>
        <w:shd w:val="clear" w:color="auto" w:fill="auto"/>
        <w:ind w:firstLine="0"/>
        <w:jc w:val="center"/>
        <w:rPr>
          <w:b/>
        </w:rPr>
      </w:pPr>
    </w:p>
    <w:p w:rsidR="00E8409A" w:rsidRDefault="00E8409A" w:rsidP="00F04E9A">
      <w:pPr>
        <w:pStyle w:val="11"/>
        <w:shd w:val="clear" w:color="auto" w:fill="auto"/>
        <w:ind w:firstLine="0"/>
        <w:jc w:val="center"/>
        <w:rPr>
          <w:b/>
        </w:rPr>
      </w:pPr>
    </w:p>
    <w:p w:rsidR="00E8409A" w:rsidRDefault="00E8409A" w:rsidP="00F04E9A">
      <w:pPr>
        <w:pStyle w:val="11"/>
        <w:shd w:val="clear" w:color="auto" w:fill="auto"/>
        <w:ind w:firstLine="0"/>
        <w:jc w:val="center"/>
        <w:rPr>
          <w:b/>
        </w:rPr>
      </w:pPr>
    </w:p>
    <w:p w:rsidR="00E8409A" w:rsidRDefault="00E8409A" w:rsidP="00F04E9A">
      <w:pPr>
        <w:pStyle w:val="11"/>
        <w:shd w:val="clear" w:color="auto" w:fill="auto"/>
        <w:ind w:firstLine="0"/>
        <w:jc w:val="center"/>
        <w:rPr>
          <w:b/>
        </w:rPr>
      </w:pPr>
    </w:p>
    <w:p w:rsidR="00E8409A" w:rsidRDefault="00E8409A" w:rsidP="00F04E9A">
      <w:pPr>
        <w:pStyle w:val="11"/>
        <w:shd w:val="clear" w:color="auto" w:fill="auto"/>
        <w:ind w:firstLine="0"/>
        <w:jc w:val="center"/>
        <w:rPr>
          <w:b/>
        </w:rPr>
      </w:pPr>
    </w:p>
    <w:p w:rsidR="00913FC7" w:rsidRDefault="00913FC7" w:rsidP="00F04E9A">
      <w:pPr>
        <w:pStyle w:val="11"/>
        <w:shd w:val="clear" w:color="auto" w:fill="auto"/>
        <w:ind w:firstLine="0"/>
        <w:jc w:val="center"/>
        <w:rPr>
          <w:b/>
        </w:rPr>
      </w:pPr>
      <w:r w:rsidRPr="00913FC7">
        <w:rPr>
          <w:b/>
        </w:rPr>
        <w:lastRenderedPageBreak/>
        <w:t>Историческая справка</w:t>
      </w:r>
    </w:p>
    <w:p w:rsidR="00913FC7" w:rsidRDefault="00913FC7" w:rsidP="003F505F">
      <w:pPr>
        <w:pStyle w:val="11"/>
        <w:shd w:val="clear" w:color="auto" w:fill="auto"/>
        <w:ind w:firstLine="708"/>
        <w:jc w:val="both"/>
        <w:rPr>
          <w:color w:val="auto"/>
        </w:rPr>
      </w:pPr>
      <w:r w:rsidRPr="00913FC7">
        <w:rPr>
          <w:color w:val="auto"/>
        </w:rPr>
        <w:t xml:space="preserve">Ушачский край отсчитывает свою историю со времен седой древности. Об этом свидетельствуют стоянки каменного века в деревнях </w:t>
      </w:r>
      <w:proofErr w:type="spellStart"/>
      <w:r w:rsidRPr="00913FC7">
        <w:rPr>
          <w:color w:val="auto"/>
        </w:rPr>
        <w:t>Путилковичи</w:t>
      </w:r>
      <w:proofErr w:type="spellEnd"/>
      <w:r w:rsidRPr="00913FC7">
        <w:rPr>
          <w:color w:val="auto"/>
        </w:rPr>
        <w:t xml:space="preserve"> и </w:t>
      </w:r>
      <w:proofErr w:type="spellStart"/>
      <w:r w:rsidRPr="00913FC7">
        <w:rPr>
          <w:color w:val="auto"/>
        </w:rPr>
        <w:t>Словени</w:t>
      </w:r>
      <w:proofErr w:type="spellEnd"/>
      <w:r w:rsidRPr="00913FC7">
        <w:rPr>
          <w:color w:val="auto"/>
        </w:rPr>
        <w:t xml:space="preserve">, многие городища. На </w:t>
      </w:r>
      <w:proofErr w:type="spellStart"/>
      <w:r w:rsidRPr="00913FC7">
        <w:rPr>
          <w:color w:val="auto"/>
        </w:rPr>
        <w:t>Ушаччине</w:t>
      </w:r>
      <w:proofErr w:type="spellEnd"/>
      <w:r w:rsidRPr="00913FC7">
        <w:rPr>
          <w:color w:val="auto"/>
        </w:rPr>
        <w:t xml:space="preserve"> более 40 курганных могильников, где расположено 1524 кургана — такого количества не имеет ни один район нашей страны. Через здешние места проходил путь полоцких князей на Минск, а минских - на Полоцк. Он шел вдоль реки </w:t>
      </w:r>
      <w:proofErr w:type="spellStart"/>
      <w:r w:rsidRPr="00913FC7">
        <w:rPr>
          <w:color w:val="auto"/>
        </w:rPr>
        <w:t>Ушача</w:t>
      </w:r>
      <w:proofErr w:type="spellEnd"/>
      <w:r w:rsidRPr="00913FC7">
        <w:rPr>
          <w:color w:val="auto"/>
        </w:rPr>
        <w:t xml:space="preserve"> до </w:t>
      </w:r>
      <w:proofErr w:type="spellStart"/>
      <w:r w:rsidRPr="00913FC7">
        <w:rPr>
          <w:color w:val="auto"/>
        </w:rPr>
        <w:t>Путилковичей</w:t>
      </w:r>
      <w:proofErr w:type="spellEnd"/>
      <w:r w:rsidRPr="00913FC7">
        <w:rPr>
          <w:color w:val="auto"/>
        </w:rPr>
        <w:t>, далее - на Логойск и Минск, позднее проходил путь на запад.</w:t>
      </w:r>
      <w:r w:rsidRPr="00913FC7">
        <w:rPr>
          <w:color w:val="auto"/>
        </w:rPr>
        <w:br/>
        <w:t xml:space="preserve">В IX в. территория современного района вошла в состав Полоцкого княжества, в XIV в. — в Великое княжество Литовское (ВКЛ). В границах ВКЛ появился этноним «литвины», который означал славянское и </w:t>
      </w:r>
      <w:proofErr w:type="spellStart"/>
      <w:r w:rsidRPr="00913FC7">
        <w:rPr>
          <w:color w:val="auto"/>
        </w:rPr>
        <w:t>балтское</w:t>
      </w:r>
      <w:proofErr w:type="spellEnd"/>
      <w:r w:rsidRPr="00913FC7">
        <w:rPr>
          <w:color w:val="auto"/>
        </w:rPr>
        <w:t xml:space="preserve"> население. На </w:t>
      </w:r>
      <w:proofErr w:type="spellStart"/>
      <w:r w:rsidRPr="00913FC7">
        <w:rPr>
          <w:color w:val="auto"/>
        </w:rPr>
        <w:t>Ушаччине</w:t>
      </w:r>
      <w:proofErr w:type="spellEnd"/>
      <w:r w:rsidRPr="00913FC7">
        <w:rPr>
          <w:color w:val="auto"/>
        </w:rPr>
        <w:t xml:space="preserve"> есть деревни, многие жители которых носят фамилию Литвин. В известной Полоцкой ревизии 1552 года имеются описания нескольких волостей, станов и населенных пунктов </w:t>
      </w:r>
      <w:proofErr w:type="spellStart"/>
      <w:r w:rsidRPr="00913FC7">
        <w:rPr>
          <w:color w:val="auto"/>
        </w:rPr>
        <w:t>Ушаччины</w:t>
      </w:r>
      <w:proofErr w:type="spellEnd"/>
      <w:r w:rsidRPr="00913FC7">
        <w:rPr>
          <w:color w:val="auto"/>
        </w:rPr>
        <w:t>.</w:t>
      </w:r>
      <w:r w:rsidRPr="00913FC7">
        <w:rPr>
          <w:color w:val="auto"/>
        </w:rPr>
        <w:br/>
        <w:t xml:space="preserve">При взятии московским царем Иваном Грозным Полоцка в 1563 г. были сожжены многие волости, в их числе Ореховно. Для оборонительных целей после взятия Полоцка на землях Полоцкой </w:t>
      </w:r>
      <w:proofErr w:type="spellStart"/>
      <w:r w:rsidRPr="00913FC7">
        <w:rPr>
          <w:color w:val="auto"/>
        </w:rPr>
        <w:t>архиепископии</w:t>
      </w:r>
      <w:proofErr w:type="spellEnd"/>
      <w:r w:rsidRPr="00913FC7">
        <w:rPr>
          <w:color w:val="auto"/>
        </w:rPr>
        <w:t xml:space="preserve"> строились замки, в т.ч. и </w:t>
      </w:r>
      <w:proofErr w:type="spellStart"/>
      <w:r w:rsidRPr="00913FC7">
        <w:rPr>
          <w:color w:val="auto"/>
        </w:rPr>
        <w:t>Тётча</w:t>
      </w:r>
      <w:proofErr w:type="spellEnd"/>
      <w:r w:rsidRPr="00913FC7">
        <w:rPr>
          <w:color w:val="auto"/>
        </w:rPr>
        <w:t xml:space="preserve"> на </w:t>
      </w:r>
      <w:proofErr w:type="spellStart"/>
      <w:r w:rsidRPr="00913FC7">
        <w:rPr>
          <w:color w:val="auto"/>
        </w:rPr>
        <w:t>Ушаччине</w:t>
      </w:r>
      <w:proofErr w:type="spellEnd"/>
      <w:r w:rsidRPr="00913FC7">
        <w:rPr>
          <w:color w:val="auto"/>
        </w:rPr>
        <w:t>.</w:t>
      </w:r>
      <w:r w:rsidRPr="00913FC7">
        <w:rPr>
          <w:color w:val="auto"/>
        </w:rPr>
        <w:br/>
        <w:t xml:space="preserve">Ушачи известны с XVI в. как село в Полоцком воеводстве, владение А.Селявы и его сыновей. С1594 г. - центр волости. В 1624 г. - владение полоцкого стольника Ю. </w:t>
      </w:r>
      <w:proofErr w:type="spellStart"/>
      <w:r w:rsidRPr="00913FC7">
        <w:rPr>
          <w:color w:val="auto"/>
        </w:rPr>
        <w:t>Кленовского</w:t>
      </w:r>
      <w:proofErr w:type="spellEnd"/>
      <w:r w:rsidRPr="00913FC7">
        <w:rPr>
          <w:color w:val="auto"/>
        </w:rPr>
        <w:t xml:space="preserve">. В 1667 г. имение Ушачи состояло из 3 деревень, имелись пристань, церковь, монастырь, корчма, проводились 2 ярмарки в год. С 1672 г. Ушачи - собственность  </w:t>
      </w:r>
      <w:proofErr w:type="spellStart"/>
      <w:r w:rsidRPr="00913FC7">
        <w:rPr>
          <w:color w:val="auto"/>
        </w:rPr>
        <w:t>Д.Радзиминского-Францкевича</w:t>
      </w:r>
      <w:proofErr w:type="spellEnd"/>
      <w:r w:rsidRPr="00913FC7">
        <w:rPr>
          <w:color w:val="auto"/>
        </w:rPr>
        <w:t xml:space="preserve">, построен монастырь </w:t>
      </w:r>
      <w:proofErr w:type="spellStart"/>
      <w:r w:rsidRPr="00913FC7">
        <w:rPr>
          <w:color w:val="auto"/>
        </w:rPr>
        <w:t>базилиан</w:t>
      </w:r>
      <w:proofErr w:type="spellEnd"/>
      <w:r w:rsidRPr="00913FC7">
        <w:rPr>
          <w:color w:val="auto"/>
        </w:rPr>
        <w:t xml:space="preserve">. В XVII—XVIII в. принадлежали Щитам, Жабам, </w:t>
      </w:r>
      <w:proofErr w:type="spellStart"/>
      <w:r w:rsidRPr="00913FC7">
        <w:rPr>
          <w:color w:val="auto"/>
        </w:rPr>
        <w:t>Плятерам</w:t>
      </w:r>
      <w:proofErr w:type="spellEnd"/>
      <w:r w:rsidRPr="00913FC7">
        <w:rPr>
          <w:color w:val="auto"/>
        </w:rPr>
        <w:t xml:space="preserve">. В 1761 г. </w:t>
      </w:r>
      <w:proofErr w:type="spellStart"/>
      <w:r w:rsidRPr="00913FC7">
        <w:rPr>
          <w:color w:val="auto"/>
        </w:rPr>
        <w:t>подвоевода</w:t>
      </w:r>
      <w:proofErr w:type="spellEnd"/>
      <w:r w:rsidRPr="00913FC7">
        <w:rPr>
          <w:color w:val="auto"/>
        </w:rPr>
        <w:t xml:space="preserve"> Полоцкий В. Жаба основал костел и доминиканский монастырь с </w:t>
      </w:r>
      <w:proofErr w:type="spellStart"/>
      <w:r w:rsidRPr="00913FC7">
        <w:rPr>
          <w:color w:val="auto"/>
        </w:rPr>
        <w:t>хозпостройками</w:t>
      </w:r>
      <w:proofErr w:type="spellEnd"/>
      <w:r w:rsidRPr="00913FC7">
        <w:rPr>
          <w:color w:val="auto"/>
        </w:rPr>
        <w:t xml:space="preserve">, винокурней, баней, госпиталем, школой. 23 июня 1758 г. местечку Ушачи даны </w:t>
      </w:r>
      <w:proofErr w:type="spellStart"/>
      <w:r w:rsidRPr="00913FC7">
        <w:rPr>
          <w:color w:val="auto"/>
        </w:rPr>
        <w:t>магдебургское</w:t>
      </w:r>
      <w:proofErr w:type="spellEnd"/>
      <w:r w:rsidRPr="00913FC7">
        <w:rPr>
          <w:color w:val="auto"/>
        </w:rPr>
        <w:t xml:space="preserve"> право и герб — изображение св. Лаврентия в белом поле у золотой реки. С1776 г. Ушачи считались центром Полоцкого воеводства.</w:t>
      </w:r>
      <w:r w:rsidRPr="00913FC7">
        <w:rPr>
          <w:color w:val="auto"/>
        </w:rPr>
        <w:br/>
        <w:t xml:space="preserve">После 2-го раздела Речи </w:t>
      </w:r>
      <w:proofErr w:type="spellStart"/>
      <w:r w:rsidRPr="00913FC7">
        <w:rPr>
          <w:color w:val="auto"/>
        </w:rPr>
        <w:t>Посполитой</w:t>
      </w:r>
      <w:proofErr w:type="spellEnd"/>
      <w:r w:rsidRPr="00913FC7">
        <w:rPr>
          <w:color w:val="auto"/>
        </w:rPr>
        <w:t xml:space="preserve"> (1793 г.) край вошел в состав Российской империи.</w:t>
      </w:r>
      <w:r w:rsidRPr="00913FC7">
        <w:rPr>
          <w:color w:val="auto"/>
        </w:rPr>
        <w:br/>
        <w:t xml:space="preserve">Ушачи — заштатный город, местечко, до 1805 г. — центр </w:t>
      </w:r>
      <w:proofErr w:type="spellStart"/>
      <w:r w:rsidRPr="00913FC7">
        <w:rPr>
          <w:color w:val="auto"/>
        </w:rPr>
        <w:t>Лепельского</w:t>
      </w:r>
      <w:proofErr w:type="spellEnd"/>
      <w:r w:rsidRPr="00913FC7">
        <w:rPr>
          <w:color w:val="auto"/>
        </w:rPr>
        <w:t xml:space="preserve"> уезда Витебской губернии, потом волости. Война 1812 г. принесла большие людские потери и разрушения. В Ушачах некоторое время размещался штаб генерала П.Х. </w:t>
      </w:r>
      <w:proofErr w:type="spellStart"/>
      <w:r w:rsidRPr="00913FC7">
        <w:rPr>
          <w:color w:val="auto"/>
        </w:rPr>
        <w:t>Витгенштейна</w:t>
      </w:r>
      <w:proofErr w:type="spellEnd"/>
      <w:r w:rsidRPr="00913FC7">
        <w:rPr>
          <w:color w:val="auto"/>
        </w:rPr>
        <w:t>, с 22 на 23 июля ночевал император Наполеон Бонапарт.</w:t>
      </w:r>
      <w:r w:rsidRPr="00913FC7">
        <w:rPr>
          <w:color w:val="auto"/>
        </w:rPr>
        <w:br/>
        <w:t>В 1846 г. в местечке проживало 95 жителей, имелось 22 двора, водяная мельница, 2 корчмы. В 1857 г. построена деревянная церковь. В 1880 г. — винокуренный завод, водяная мельница, 18 лавок, 2 церкви, костел, 3 еврейские молитвенные школы. В 1890 г. открыта церковно-приходская школа. В1897 г. - проживало 1268 жителей, имелось 170 домов, кожевенный и поташный заводы, водяная мельница, лечебница, аптека, 2 заезжих дома, 16 лавок.</w:t>
      </w:r>
      <w:r w:rsidRPr="00913FC7">
        <w:rPr>
          <w:color w:val="auto"/>
        </w:rPr>
        <w:br/>
        <w:t xml:space="preserve">В середине ноября 1917 г. в </w:t>
      </w:r>
      <w:proofErr w:type="spellStart"/>
      <w:r w:rsidRPr="00913FC7">
        <w:rPr>
          <w:color w:val="auto"/>
        </w:rPr>
        <w:t>Ушачской</w:t>
      </w:r>
      <w:proofErr w:type="spellEnd"/>
      <w:r w:rsidRPr="00913FC7">
        <w:rPr>
          <w:color w:val="auto"/>
        </w:rPr>
        <w:t xml:space="preserve"> волости установлена советская власть. В 1918 г. территория оккупирована немцами, в сентябре 1918 г. немцы вывели свои войска из восточной части района, в западной оставались до ноября. 25 сентября 1919 г. территория оккупирована польскими войсками. В 1919 г. </w:t>
      </w:r>
      <w:proofErr w:type="spellStart"/>
      <w:r w:rsidRPr="00913FC7">
        <w:rPr>
          <w:color w:val="auto"/>
        </w:rPr>
        <w:t>Ушаччина</w:t>
      </w:r>
      <w:proofErr w:type="spellEnd"/>
      <w:r w:rsidRPr="00913FC7">
        <w:rPr>
          <w:color w:val="auto"/>
        </w:rPr>
        <w:t xml:space="preserve"> вошла в состав РСФСР. В 1921 г. на базе имения в д. Ореховно создан совхоз. В ноябре 1922 г. прошли первые выборы в сельские Советы. С марта 1923 г. </w:t>
      </w:r>
      <w:proofErr w:type="spellStart"/>
      <w:r w:rsidRPr="00913FC7">
        <w:rPr>
          <w:color w:val="auto"/>
        </w:rPr>
        <w:t>Ушаччина</w:t>
      </w:r>
      <w:proofErr w:type="spellEnd"/>
      <w:r w:rsidRPr="00913FC7">
        <w:rPr>
          <w:color w:val="auto"/>
        </w:rPr>
        <w:t xml:space="preserve"> </w:t>
      </w:r>
      <w:r w:rsidRPr="00913FC7">
        <w:rPr>
          <w:color w:val="auto"/>
        </w:rPr>
        <w:lastRenderedPageBreak/>
        <w:t>вошла в состав БССР.</w:t>
      </w:r>
      <w:r w:rsidRPr="00913FC7">
        <w:rPr>
          <w:color w:val="auto"/>
        </w:rPr>
        <w:br/>
        <w:t xml:space="preserve">17 июля 1924 г. образован Ушачский район. В 1925 г. открылась </w:t>
      </w:r>
      <w:proofErr w:type="spellStart"/>
      <w:r w:rsidRPr="00913FC7">
        <w:rPr>
          <w:color w:val="auto"/>
        </w:rPr>
        <w:t>Завечельская</w:t>
      </w:r>
      <w:proofErr w:type="spellEnd"/>
      <w:r w:rsidRPr="00913FC7">
        <w:rPr>
          <w:color w:val="auto"/>
        </w:rPr>
        <w:t xml:space="preserve"> семилетняя школа - первая в районе. В 1928 г. начал работать дом отдыха «</w:t>
      </w:r>
      <w:proofErr w:type="spellStart"/>
      <w:r w:rsidRPr="00913FC7">
        <w:rPr>
          <w:color w:val="auto"/>
        </w:rPr>
        <w:t>Барковщина</w:t>
      </w:r>
      <w:proofErr w:type="spellEnd"/>
      <w:r w:rsidRPr="00913FC7">
        <w:rPr>
          <w:color w:val="auto"/>
        </w:rPr>
        <w:t>». В ноябре 1930 г. вышел первый номер районной газеты «</w:t>
      </w:r>
      <w:proofErr w:type="spellStart"/>
      <w:r w:rsidRPr="00913FC7">
        <w:rPr>
          <w:color w:val="auto"/>
        </w:rPr>
        <w:t>Прымежныкалгаснік</w:t>
      </w:r>
      <w:proofErr w:type="spellEnd"/>
      <w:r w:rsidRPr="00913FC7">
        <w:rPr>
          <w:color w:val="auto"/>
        </w:rPr>
        <w:t>». В 1931 г. начал работать Ушачский льнозавод, в 1934 г. - лесопильный завод, открылся районный магазин. В это время в районе - 2 местечковых и 17 сельских Советов, из них один латышский и 2 еврейских. Проживало 1457 человек городского и 49 253 сельского населения. В 1936 г. в Ушачах построена новая больница, организован Ушачский лесхоз. В 1938 г. Ушачи получили статус городского поселка, в 1941 г. здесь было 2700 жителей, 600 дворов.</w:t>
      </w:r>
      <w:r w:rsidRPr="00913FC7">
        <w:rPr>
          <w:color w:val="auto"/>
        </w:rPr>
        <w:br/>
        <w:t>3 июля 1941 г. Ушачи оккупированы немецко-фашистскими захватчиками.</w:t>
      </w:r>
      <w:r w:rsidRPr="00913FC7">
        <w:rPr>
          <w:color w:val="auto"/>
        </w:rPr>
        <w:br/>
        <w:t>Район был поделен на 10 волостей, которые в основном соответствовали довоенным сельсоветам, было введено военное</w:t>
      </w:r>
      <w:r w:rsidR="003F505F">
        <w:rPr>
          <w:color w:val="auto"/>
        </w:rPr>
        <w:t xml:space="preserve"> положение и комендантский час.</w:t>
      </w:r>
      <w:r w:rsidRPr="00913FC7">
        <w:rPr>
          <w:color w:val="auto"/>
        </w:rPr>
        <w:br/>
        <w:t xml:space="preserve">29 июня 1944 г. войска 1-го Прибалтийского фронта в ходе Полоцкой операции освободили территорию района от фашистов. </w:t>
      </w:r>
    </w:p>
    <w:p w:rsidR="00913FC7" w:rsidRDefault="00913FC7" w:rsidP="00913FC7">
      <w:pPr>
        <w:pStyle w:val="11"/>
        <w:shd w:val="clear" w:color="auto" w:fill="auto"/>
        <w:ind w:firstLine="708"/>
        <w:jc w:val="both"/>
        <w:rPr>
          <w:color w:val="auto"/>
        </w:rPr>
      </w:pPr>
      <w:r w:rsidRPr="00913FC7">
        <w:rPr>
          <w:color w:val="auto"/>
        </w:rPr>
        <w:t xml:space="preserve">С 20 сентября 1944 г. территория района в Полоцкой, с 8 января 1954 г. в Витебской областях. 17 декабря 1956 г. к району присоединены </w:t>
      </w:r>
      <w:proofErr w:type="spellStart"/>
      <w:r w:rsidRPr="00913FC7">
        <w:rPr>
          <w:color w:val="auto"/>
        </w:rPr>
        <w:t>Глыбочанский</w:t>
      </w:r>
      <w:proofErr w:type="spellEnd"/>
      <w:r w:rsidRPr="00913FC7">
        <w:rPr>
          <w:color w:val="auto"/>
        </w:rPr>
        <w:t xml:space="preserve">, Дубровский, </w:t>
      </w:r>
      <w:proofErr w:type="spellStart"/>
      <w:r w:rsidRPr="00913FC7">
        <w:rPr>
          <w:color w:val="auto"/>
        </w:rPr>
        <w:t>Зарачанский</w:t>
      </w:r>
      <w:proofErr w:type="spellEnd"/>
      <w:r w:rsidRPr="00913FC7">
        <w:rPr>
          <w:color w:val="auto"/>
        </w:rPr>
        <w:t xml:space="preserve"> и </w:t>
      </w:r>
      <w:proofErr w:type="spellStart"/>
      <w:r w:rsidRPr="00913FC7">
        <w:rPr>
          <w:color w:val="auto"/>
        </w:rPr>
        <w:t>Усвейский</w:t>
      </w:r>
      <w:proofErr w:type="spellEnd"/>
      <w:r w:rsidRPr="00913FC7">
        <w:rPr>
          <w:color w:val="auto"/>
        </w:rPr>
        <w:t xml:space="preserve"> сельсоветы упраздненного </w:t>
      </w:r>
      <w:proofErr w:type="spellStart"/>
      <w:r w:rsidRPr="00913FC7">
        <w:rPr>
          <w:color w:val="auto"/>
        </w:rPr>
        <w:t>Ульского</w:t>
      </w:r>
      <w:proofErr w:type="spellEnd"/>
      <w:r w:rsidRPr="00913FC7">
        <w:rPr>
          <w:color w:val="auto"/>
        </w:rPr>
        <w:t xml:space="preserve"> района, 20 января 1960 г. — </w:t>
      </w:r>
      <w:proofErr w:type="spellStart"/>
      <w:r w:rsidRPr="00913FC7">
        <w:rPr>
          <w:color w:val="auto"/>
        </w:rPr>
        <w:t>Бобыничский</w:t>
      </w:r>
      <w:proofErr w:type="spellEnd"/>
      <w:r w:rsidRPr="00913FC7">
        <w:rPr>
          <w:color w:val="auto"/>
        </w:rPr>
        <w:t xml:space="preserve"> и </w:t>
      </w:r>
      <w:proofErr w:type="spellStart"/>
      <w:r w:rsidRPr="00913FC7">
        <w:rPr>
          <w:color w:val="auto"/>
        </w:rPr>
        <w:t>Вороничский</w:t>
      </w:r>
      <w:proofErr w:type="spellEnd"/>
      <w:r w:rsidRPr="00913FC7">
        <w:rPr>
          <w:color w:val="auto"/>
        </w:rPr>
        <w:t xml:space="preserve"> сельсоветы Ветринского района. 25 декабря 1962 г. район упразднен, территория передана в </w:t>
      </w:r>
      <w:proofErr w:type="spellStart"/>
      <w:r w:rsidRPr="00913FC7">
        <w:rPr>
          <w:color w:val="auto"/>
        </w:rPr>
        <w:t>Ле</w:t>
      </w:r>
      <w:r>
        <w:rPr>
          <w:color w:val="auto"/>
        </w:rPr>
        <w:t>пельский</w:t>
      </w:r>
      <w:proofErr w:type="spellEnd"/>
      <w:r>
        <w:rPr>
          <w:color w:val="auto"/>
        </w:rPr>
        <w:t xml:space="preserve"> и Полоцкий районы. Вос</w:t>
      </w:r>
      <w:r w:rsidRPr="00913FC7">
        <w:rPr>
          <w:color w:val="auto"/>
        </w:rPr>
        <w:t>становлен 30 июня 1966 г. в составе 10 сельсоветов.</w:t>
      </w:r>
      <w:r>
        <w:rPr>
          <w:color w:val="auto"/>
        </w:rPr>
        <w:t xml:space="preserve"> В настоящее время Ушачский район включает в себя 7 сельсоветов.</w:t>
      </w:r>
    </w:p>
    <w:p w:rsidR="004C61DA" w:rsidRPr="00913FC7" w:rsidRDefault="009D625E" w:rsidP="00913FC7">
      <w:pPr>
        <w:pStyle w:val="11"/>
        <w:shd w:val="clear" w:color="auto" w:fill="auto"/>
        <w:ind w:firstLine="708"/>
        <w:jc w:val="both"/>
        <w:rPr>
          <w:b/>
          <w:color w:val="auto"/>
        </w:rPr>
      </w:pPr>
      <w:r w:rsidRPr="00913FC7">
        <w:rPr>
          <w:b/>
          <w:color w:val="auto"/>
        </w:rPr>
        <w:br w:type="page"/>
      </w:r>
    </w:p>
    <w:p w:rsidR="004C61DA" w:rsidRDefault="009D625E" w:rsidP="00C67F3B">
      <w:pPr>
        <w:pStyle w:val="20"/>
        <w:keepNext/>
        <w:keepLines/>
        <w:shd w:val="clear" w:color="auto" w:fill="auto"/>
        <w:spacing w:line="223" w:lineRule="auto"/>
        <w:jc w:val="center"/>
        <w:rPr>
          <w:color w:val="auto"/>
        </w:rPr>
      </w:pPr>
      <w:bookmarkStart w:id="6" w:name="bookmark12"/>
      <w:bookmarkStart w:id="7" w:name="bookmark13"/>
      <w:bookmarkStart w:id="8" w:name="bookmark11"/>
      <w:r w:rsidRPr="00913FC7">
        <w:rPr>
          <w:color w:val="auto"/>
        </w:rPr>
        <w:lastRenderedPageBreak/>
        <w:t xml:space="preserve">Социально-экономическая </w:t>
      </w:r>
      <w:proofErr w:type="spellStart"/>
      <w:r w:rsidRPr="00913FC7">
        <w:rPr>
          <w:color w:val="auto"/>
        </w:rPr>
        <w:t>характеристика</w:t>
      </w:r>
      <w:bookmarkEnd w:id="6"/>
      <w:bookmarkEnd w:id="7"/>
      <w:bookmarkEnd w:id="8"/>
      <w:r w:rsidR="00E8409A">
        <w:rPr>
          <w:color w:val="auto"/>
        </w:rPr>
        <w:t>г.п.</w:t>
      </w:r>
      <w:r w:rsidR="00AE1285">
        <w:rPr>
          <w:color w:val="auto"/>
        </w:rPr>
        <w:t>Ушачи</w:t>
      </w:r>
      <w:proofErr w:type="spellEnd"/>
    </w:p>
    <w:p w:rsidR="00944D2F" w:rsidRPr="00C67F3B" w:rsidRDefault="00B64810" w:rsidP="00BB0FFF">
      <w:pPr>
        <w:pStyle w:val="af0"/>
        <w:spacing w:before="0" w:beforeAutospacing="0" w:after="0" w:afterAutospacing="0"/>
        <w:ind w:firstLine="708"/>
        <w:jc w:val="both"/>
        <w:rPr>
          <w:sz w:val="28"/>
          <w:szCs w:val="28"/>
        </w:rPr>
      </w:pPr>
      <w:r w:rsidRPr="00C67F3B">
        <w:rPr>
          <w:sz w:val="28"/>
          <w:szCs w:val="28"/>
        </w:rPr>
        <w:t>Ушач</w:t>
      </w:r>
      <w:r w:rsidR="00944D2F" w:rsidRPr="00C67F3B">
        <w:rPr>
          <w:sz w:val="28"/>
          <w:szCs w:val="28"/>
        </w:rPr>
        <w:t xml:space="preserve">и – </w:t>
      </w:r>
      <w:r w:rsidR="00944D2F" w:rsidRPr="00C67F3B">
        <w:rPr>
          <w:sz w:val="28"/>
          <w:szCs w:val="28"/>
          <w:shd w:val="clear" w:color="auto" w:fill="FFFFFF"/>
        </w:rPr>
        <w:t>городской посёлок, административный центр Ушачского района Витебской области. Расположен на реке </w:t>
      </w:r>
      <w:proofErr w:type="spellStart"/>
      <w:r w:rsidR="009642FE" w:rsidRPr="009642FE">
        <w:fldChar w:fldCharType="begin"/>
      </w:r>
      <w:r w:rsidR="00CA1E08">
        <w:instrText xml:space="preserve"> HYPERLINK "https://ru.wikipedia.org/wiki/%D0%A3%D1%88%D0%B0%D1%87%D0%B0" \o "Ушача" </w:instrText>
      </w:r>
      <w:r w:rsidR="009642FE" w:rsidRPr="009642FE">
        <w:fldChar w:fldCharType="separate"/>
      </w:r>
      <w:r w:rsidR="00944D2F" w:rsidRPr="00C67F3B">
        <w:rPr>
          <w:rStyle w:val="af1"/>
          <w:color w:val="auto"/>
          <w:sz w:val="28"/>
          <w:szCs w:val="28"/>
          <w:u w:val="none"/>
          <w:shd w:val="clear" w:color="auto" w:fill="FFFFFF"/>
        </w:rPr>
        <w:t>Ушача</w:t>
      </w:r>
      <w:proofErr w:type="spellEnd"/>
      <w:r w:rsidR="009642FE">
        <w:rPr>
          <w:rStyle w:val="af1"/>
          <w:color w:val="auto"/>
          <w:sz w:val="28"/>
          <w:szCs w:val="28"/>
          <w:u w:val="none"/>
          <w:shd w:val="clear" w:color="auto" w:fill="FFFFFF"/>
        </w:rPr>
        <w:fldChar w:fldCharType="end"/>
      </w:r>
      <w:r w:rsidR="00944D2F" w:rsidRPr="00C67F3B">
        <w:rPr>
          <w:sz w:val="28"/>
          <w:szCs w:val="28"/>
          <w:shd w:val="clear" w:color="auto" w:fill="FFFFFF"/>
        </w:rPr>
        <w:t>, в 150 км к западу от </w:t>
      </w:r>
      <w:hyperlink r:id="rId12" w:tooltip="Витебск" w:history="1">
        <w:r w:rsidR="00944D2F" w:rsidRPr="00C67F3B">
          <w:rPr>
            <w:rStyle w:val="af1"/>
            <w:color w:val="auto"/>
            <w:sz w:val="28"/>
            <w:szCs w:val="28"/>
            <w:u w:val="none"/>
            <w:shd w:val="clear" w:color="auto" w:fill="FFFFFF"/>
          </w:rPr>
          <w:t>Витебска</w:t>
        </w:r>
      </w:hyperlink>
      <w:r w:rsidR="00944D2F" w:rsidRPr="00C67F3B">
        <w:rPr>
          <w:sz w:val="28"/>
          <w:szCs w:val="28"/>
          <w:shd w:val="clear" w:color="auto" w:fill="FFFFFF"/>
        </w:rPr>
        <w:t> и в 36 км от железнодорожной станции </w:t>
      </w:r>
      <w:hyperlink r:id="rId13" w:tooltip="Лепель (станция)" w:history="1">
        <w:r w:rsidR="00944D2F" w:rsidRPr="00C67F3B">
          <w:rPr>
            <w:rStyle w:val="af1"/>
            <w:color w:val="auto"/>
            <w:sz w:val="28"/>
            <w:szCs w:val="28"/>
            <w:u w:val="none"/>
            <w:shd w:val="clear" w:color="auto" w:fill="FFFFFF"/>
          </w:rPr>
          <w:t>Лепель</w:t>
        </w:r>
      </w:hyperlink>
      <w:r w:rsidR="00BB0FFF" w:rsidRPr="00C67F3B">
        <w:rPr>
          <w:sz w:val="28"/>
          <w:szCs w:val="28"/>
          <w:shd w:val="clear" w:color="auto" w:fill="FFFFFF"/>
        </w:rPr>
        <w:t>.</w:t>
      </w:r>
    </w:p>
    <w:p w:rsidR="003F505F" w:rsidRPr="00C67F3B" w:rsidRDefault="00BB0FFF" w:rsidP="003F505F">
      <w:pPr>
        <w:pStyle w:val="af0"/>
        <w:spacing w:before="0" w:beforeAutospacing="0" w:after="0" w:afterAutospacing="0"/>
        <w:ind w:firstLine="641"/>
        <w:jc w:val="both"/>
        <w:rPr>
          <w:sz w:val="28"/>
          <w:szCs w:val="28"/>
        </w:rPr>
      </w:pPr>
      <w:r w:rsidRPr="00C67F3B">
        <w:rPr>
          <w:sz w:val="28"/>
          <w:szCs w:val="28"/>
        </w:rPr>
        <w:t xml:space="preserve">Через городской поселок </w:t>
      </w:r>
      <w:r w:rsidR="00B64810" w:rsidRPr="00C67F3B">
        <w:rPr>
          <w:sz w:val="28"/>
          <w:szCs w:val="28"/>
        </w:rPr>
        <w:t>проходят автомобильные дороги</w:t>
      </w:r>
      <w:r w:rsidR="003F505F" w:rsidRPr="00C67F3B">
        <w:rPr>
          <w:sz w:val="28"/>
          <w:szCs w:val="28"/>
        </w:rPr>
        <w:t xml:space="preserve"> Ушачи – Полоцк, Ушачи – Лепель, Ушачи – Витебск, Ушачи – Зябки.</w:t>
      </w:r>
    </w:p>
    <w:p w:rsidR="00B64810" w:rsidRDefault="00B64810">
      <w:pPr>
        <w:pStyle w:val="a4"/>
        <w:shd w:val="clear" w:color="auto" w:fill="auto"/>
        <w:ind w:left="641"/>
      </w:pPr>
      <w:r>
        <w:rPr>
          <w:noProof/>
          <w:lang w:bidi="ar-SA"/>
        </w:rPr>
        <w:drawing>
          <wp:inline distT="0" distB="0" distL="0" distR="0">
            <wp:extent cx="5191125" cy="4914900"/>
            <wp:effectExtent l="19050" t="0" r="9525" b="0"/>
            <wp:docPr id="3" name="Рисунок 2" descr="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JPG"/>
                    <pic:cNvPicPr/>
                  </pic:nvPicPr>
                  <pic:blipFill>
                    <a:blip r:embed="rId14" cstate="print"/>
                    <a:stretch>
                      <a:fillRect/>
                    </a:stretch>
                  </pic:blipFill>
                  <pic:spPr>
                    <a:xfrm>
                      <a:off x="0" y="0"/>
                      <a:ext cx="5191125" cy="4914900"/>
                    </a:xfrm>
                    <a:prstGeom prst="rect">
                      <a:avLst/>
                    </a:prstGeom>
                  </pic:spPr>
                </pic:pic>
              </a:graphicData>
            </a:graphic>
          </wp:inline>
        </w:drawing>
      </w:r>
    </w:p>
    <w:p w:rsidR="004C61DA" w:rsidRDefault="004C61DA">
      <w:pPr>
        <w:jc w:val="center"/>
        <w:rPr>
          <w:sz w:val="2"/>
          <w:szCs w:val="2"/>
        </w:rPr>
      </w:pPr>
    </w:p>
    <w:p w:rsidR="004C61DA" w:rsidRDefault="004C61DA">
      <w:pPr>
        <w:spacing w:after="239" w:line="1" w:lineRule="exact"/>
      </w:pPr>
    </w:p>
    <w:p w:rsidR="00AE1285" w:rsidRDefault="00AE1285" w:rsidP="00AE1285">
      <w:pPr>
        <w:pStyle w:val="11"/>
        <w:shd w:val="clear" w:color="auto" w:fill="auto"/>
        <w:ind w:firstLine="720"/>
        <w:jc w:val="both"/>
      </w:pPr>
      <w:r>
        <w:t>Территория г.п.Ушачи занимает 717 га.</w:t>
      </w:r>
    </w:p>
    <w:p w:rsidR="004C61DA" w:rsidRDefault="00BB0FFF">
      <w:pPr>
        <w:pStyle w:val="11"/>
        <w:shd w:val="clear" w:color="auto" w:fill="auto"/>
        <w:ind w:firstLine="720"/>
        <w:jc w:val="both"/>
      </w:pPr>
      <w:r>
        <w:t>По состоянию на 1 января 20</w:t>
      </w:r>
      <w:r w:rsidR="000F5064">
        <w:t>24</w:t>
      </w:r>
      <w:r w:rsidR="009D625E">
        <w:t xml:space="preserve"> года (согласно</w:t>
      </w:r>
      <w:r w:rsidR="00B64810">
        <w:t xml:space="preserve"> статистическим данным) в городском поселке</w:t>
      </w:r>
      <w:r w:rsidR="009D625E">
        <w:t xml:space="preserve"> проживает </w:t>
      </w:r>
      <w:r w:rsidR="003F505F">
        <w:t>5</w:t>
      </w:r>
      <w:r w:rsidR="000F5064">
        <w:t>773</w:t>
      </w:r>
      <w:r>
        <w:t>.</w:t>
      </w:r>
      <w:r w:rsidR="009D625E">
        <w:t xml:space="preserve">человек, из них трудоспособного возраста </w:t>
      </w:r>
      <w:r w:rsidR="000F5064">
        <w:t xml:space="preserve">– 3094 </w:t>
      </w:r>
      <w:r w:rsidR="009D625E">
        <w:t xml:space="preserve">человек, моложе трудоспособного возраста </w:t>
      </w:r>
      <w:r w:rsidR="000F5064">
        <w:t>–1169</w:t>
      </w:r>
      <w:r w:rsidR="009D625E">
        <w:t xml:space="preserve"> человек, старше трудоспособного возраста </w:t>
      </w:r>
      <w:r w:rsidR="000F5064">
        <w:t>–1510</w:t>
      </w:r>
      <w:r w:rsidR="009D625E">
        <w:t xml:space="preserve"> человек.</w:t>
      </w:r>
    </w:p>
    <w:p w:rsidR="004C61DA" w:rsidRDefault="009D625E">
      <w:pPr>
        <w:pStyle w:val="11"/>
        <w:shd w:val="clear" w:color="auto" w:fill="auto"/>
        <w:ind w:firstLine="720"/>
        <w:jc w:val="both"/>
      </w:pPr>
      <w:r>
        <w:t xml:space="preserve">Вклад в социально-экономическое </w:t>
      </w:r>
      <w:r w:rsidR="00945251">
        <w:t>развитие города вносят 127</w:t>
      </w:r>
      <w:r>
        <w:t xml:space="preserve"> предприятий всех форм собственности, </w:t>
      </w:r>
      <w:r w:rsidR="000F5064">
        <w:t>16</w:t>
      </w:r>
      <w:r w:rsidR="00F2052E">
        <w:t>5</w:t>
      </w:r>
      <w:r>
        <w:t>индивидуальных предп</w:t>
      </w:r>
      <w:r w:rsidR="00C5457A">
        <w:t>ринимателей</w:t>
      </w:r>
      <w:r>
        <w:t>.</w:t>
      </w:r>
    </w:p>
    <w:p w:rsidR="004C61DA" w:rsidRDefault="009D625E">
      <w:pPr>
        <w:pStyle w:val="11"/>
        <w:shd w:val="clear" w:color="auto" w:fill="auto"/>
        <w:ind w:firstLine="720"/>
        <w:jc w:val="both"/>
      </w:pPr>
      <w:r>
        <w:t xml:space="preserve">На территории города </w:t>
      </w:r>
      <w:r w:rsidR="00C67F3B">
        <w:t xml:space="preserve">расположено </w:t>
      </w:r>
      <w:r>
        <w:t>2196 частных домовладений.</w:t>
      </w:r>
    </w:p>
    <w:p w:rsidR="003F505F" w:rsidRDefault="009D625E">
      <w:pPr>
        <w:pStyle w:val="11"/>
        <w:shd w:val="clear" w:color="auto" w:fill="auto"/>
        <w:ind w:firstLine="720"/>
        <w:jc w:val="both"/>
      </w:pPr>
      <w:r>
        <w:t xml:space="preserve">На обслуживании </w:t>
      </w:r>
      <w:r w:rsidR="003F505F">
        <w:t xml:space="preserve">УП «ЖКХ Ушачского района» </w:t>
      </w:r>
      <w:r w:rsidR="00C67F3B">
        <w:t xml:space="preserve">находится </w:t>
      </w:r>
      <w:r w:rsidR="000F5064">
        <w:t>110</w:t>
      </w:r>
      <w:r w:rsidR="00C67F3B">
        <w:t xml:space="preserve"> многоквартирных</w:t>
      </w:r>
      <w:r>
        <w:t xml:space="preserve"> жилых домов</w:t>
      </w:r>
      <w:r w:rsidR="003F505F">
        <w:t>.</w:t>
      </w:r>
    </w:p>
    <w:p w:rsidR="004C61DA" w:rsidRDefault="003F505F">
      <w:pPr>
        <w:pStyle w:val="11"/>
        <w:shd w:val="clear" w:color="auto" w:fill="auto"/>
        <w:ind w:firstLine="720"/>
        <w:jc w:val="both"/>
      </w:pPr>
      <w:r>
        <w:t>1417</w:t>
      </w:r>
      <w:r w:rsidR="009D625E">
        <w:t xml:space="preserve"> земельных участков для строительства и обслуживания жилых домов размещено в существующей </w:t>
      </w:r>
      <w:r>
        <w:t>и индивидуальной жилой застройке.</w:t>
      </w:r>
    </w:p>
    <w:p w:rsidR="004C61DA" w:rsidRDefault="00054FB1">
      <w:pPr>
        <w:pStyle w:val="11"/>
        <w:shd w:val="clear" w:color="auto" w:fill="auto"/>
        <w:ind w:firstLine="720"/>
        <w:jc w:val="both"/>
      </w:pPr>
      <w:r>
        <w:t xml:space="preserve">В городе </w:t>
      </w:r>
      <w:r w:rsidR="003F505F">
        <w:t xml:space="preserve">расположено </w:t>
      </w:r>
      <w:r>
        <w:t>58</w:t>
      </w:r>
      <w:r w:rsidR="009D625E">
        <w:t xml:space="preserve"> улиц и переулков </w:t>
      </w:r>
      <w:r w:rsidR="003F505F">
        <w:t xml:space="preserve">с </w:t>
      </w:r>
      <w:r w:rsidR="003D5961">
        <w:t>асфальтобетонным</w:t>
      </w:r>
      <w:r w:rsidR="003F505F">
        <w:t xml:space="preserve"> и песчано-гравийным покрытием.</w:t>
      </w:r>
    </w:p>
    <w:p w:rsidR="004C61DA" w:rsidRDefault="009D625E">
      <w:pPr>
        <w:pStyle w:val="11"/>
        <w:shd w:val="clear" w:color="auto" w:fill="auto"/>
        <w:ind w:firstLine="720"/>
        <w:jc w:val="both"/>
      </w:pPr>
      <w:r>
        <w:lastRenderedPageBreak/>
        <w:t>На территории г</w:t>
      </w:r>
      <w:r w:rsidR="009E239C">
        <w:t>орода работает порядка 37</w:t>
      </w:r>
      <w:r>
        <w:t xml:space="preserve"> объектов розничной торговли и общественного питания субъектов всех</w:t>
      </w:r>
      <w:r w:rsidR="00C67F3B">
        <w:t xml:space="preserve"> форм собственности. Работают 3 </w:t>
      </w:r>
      <w:r>
        <w:t>кафе</w:t>
      </w:r>
      <w:r w:rsidR="00C67F3B">
        <w:t>, ресторан.</w:t>
      </w:r>
    </w:p>
    <w:p w:rsidR="004C61DA" w:rsidRDefault="009D625E">
      <w:pPr>
        <w:pStyle w:val="11"/>
        <w:shd w:val="clear" w:color="auto" w:fill="auto"/>
        <w:ind w:firstLine="720"/>
        <w:jc w:val="both"/>
      </w:pPr>
      <w:r>
        <w:t xml:space="preserve">Социальная сфера </w:t>
      </w:r>
      <w:proofErr w:type="spellStart"/>
      <w:r>
        <w:t>гор</w:t>
      </w:r>
      <w:r w:rsidR="00945251">
        <w:t>посёлка</w:t>
      </w:r>
      <w:proofErr w:type="spellEnd"/>
      <w:r>
        <w:t xml:space="preserve"> включа</w:t>
      </w:r>
      <w:r w:rsidR="00945251">
        <w:t>ет в себя 5</w:t>
      </w:r>
      <w:r>
        <w:t xml:space="preserve"> учреждений образования, </w:t>
      </w:r>
      <w:r w:rsidR="00945251">
        <w:t>4 учреждения</w:t>
      </w:r>
      <w:r>
        <w:t xml:space="preserve"> культуры,</w:t>
      </w:r>
      <w:r w:rsidR="00945251">
        <w:t xml:space="preserve"> УЗ «Ушачская ЦРБ», ГУ «Территориальный центр </w:t>
      </w:r>
      <w:r>
        <w:t>социального</w:t>
      </w:r>
      <w:r w:rsidR="00945251">
        <w:t xml:space="preserve"> обслуживания населения Ушачского</w:t>
      </w:r>
      <w:r>
        <w:t xml:space="preserve"> района.</w:t>
      </w:r>
    </w:p>
    <w:p w:rsidR="004C61DA" w:rsidRDefault="00C67F3B" w:rsidP="00C67F3B">
      <w:pPr>
        <w:pStyle w:val="11"/>
        <w:shd w:val="clear" w:color="auto" w:fill="auto"/>
        <w:ind w:firstLine="720"/>
        <w:jc w:val="both"/>
      </w:pPr>
      <w:r>
        <w:t>УЗ «Ушачская ЦРБ» обслуживает</w:t>
      </w:r>
      <w:r w:rsidR="009D625E">
        <w:t xml:space="preserve"> более 1</w:t>
      </w:r>
      <w:r w:rsidR="000F5064">
        <w:t>1517</w:t>
      </w:r>
      <w:r w:rsidR="009D625E">
        <w:t xml:space="preserve"> человек, включая с</w:t>
      </w:r>
      <w:r>
        <w:t xml:space="preserve">ельское население– </w:t>
      </w:r>
      <w:proofErr w:type="gramStart"/>
      <w:r>
        <w:t>по</w:t>
      </w:r>
      <w:proofErr w:type="gramEnd"/>
      <w:r>
        <w:t>рядка 7 тыс.человек</w:t>
      </w:r>
      <w:r w:rsidR="009D625E">
        <w:t>.</w:t>
      </w:r>
    </w:p>
    <w:p w:rsidR="004C61DA" w:rsidRDefault="009D625E">
      <w:pPr>
        <w:pStyle w:val="11"/>
        <w:shd w:val="clear" w:color="auto" w:fill="auto"/>
        <w:ind w:firstLine="720"/>
        <w:jc w:val="both"/>
      </w:pPr>
      <w:r>
        <w:t>Обслуж</w:t>
      </w:r>
      <w:r w:rsidR="00176086">
        <w:t>иваемое населени</w:t>
      </w:r>
      <w:r w:rsidR="000F5064">
        <w:t>е разделено на 7 участков врачей общей практики</w:t>
      </w:r>
      <w:r w:rsidR="00176086">
        <w:t xml:space="preserve"> и 2</w:t>
      </w:r>
      <w:r w:rsidR="000F5064">
        <w:t xml:space="preserve"> педиатрических участка</w:t>
      </w:r>
      <w:r>
        <w:t xml:space="preserve"> со средним количеством жителей н</w:t>
      </w:r>
      <w:r w:rsidR="000F5064">
        <w:t>а терапевтическом участке - 1382</w:t>
      </w:r>
      <w:r>
        <w:t>,</w:t>
      </w:r>
      <w:r w:rsidR="000F5064">
        <w:t xml:space="preserve"> на педиатрическом участке - 920.</w:t>
      </w:r>
      <w:r w:rsidR="00735975">
        <w:t xml:space="preserve"> В зоне обслуживания находится 1 средняя школа</w:t>
      </w:r>
      <w:r>
        <w:t xml:space="preserve"> в </w:t>
      </w:r>
      <w:proofErr w:type="spellStart"/>
      <w:r>
        <w:t>гор</w:t>
      </w:r>
      <w:r w:rsidR="00735975">
        <w:t>пос</w:t>
      </w:r>
      <w:r w:rsidR="00206E4F">
        <w:t>ёлке</w:t>
      </w:r>
      <w:proofErr w:type="spellEnd"/>
      <w:r w:rsidR="00206E4F">
        <w:t xml:space="preserve"> и 4 в сельской местности, 5 </w:t>
      </w:r>
      <w:r>
        <w:t>детских дошкольных учреждений.</w:t>
      </w:r>
    </w:p>
    <w:p w:rsidR="00C5457A" w:rsidRDefault="009D625E">
      <w:pPr>
        <w:pStyle w:val="11"/>
        <w:shd w:val="clear" w:color="auto" w:fill="auto"/>
        <w:ind w:firstLine="720"/>
        <w:jc w:val="both"/>
      </w:pPr>
      <w:r>
        <w:t xml:space="preserve">В </w:t>
      </w:r>
      <w:r w:rsidR="00735975">
        <w:t xml:space="preserve">УЗ «Ушачская ЦРБ» </w:t>
      </w:r>
      <w:r w:rsidR="000F5064">
        <w:t>работает 27 врачей и 121</w:t>
      </w:r>
      <w:r>
        <w:t xml:space="preserve"> средних медработников. Прием населения ведется по 12 специальностям.</w:t>
      </w:r>
    </w:p>
    <w:p w:rsidR="00C5457A" w:rsidRDefault="00C5457A" w:rsidP="00C5457A">
      <w:pPr>
        <w:pStyle w:val="af2"/>
        <w:rPr>
          <w:rFonts w:ascii="Times New Roman" w:hAnsi="Times New Roman"/>
          <w:sz w:val="28"/>
          <w:szCs w:val="28"/>
        </w:rPr>
      </w:pPr>
      <w:r w:rsidRPr="003F1781">
        <w:rPr>
          <w:rFonts w:ascii="Times New Roman" w:eastAsia="Times New Roman" w:hAnsi="Times New Roman" w:cs="Times New Roman"/>
          <w:sz w:val="28"/>
          <w:szCs w:val="28"/>
        </w:rPr>
        <w:t>Ведущая роль в экономике района принадлежит сельскому хозяйству. Общая площадь сельскохозяйственных угодий составляет 72,3 тыс. га, в том числе пашни - 56,1 тыс. га.</w:t>
      </w:r>
    </w:p>
    <w:p w:rsidR="00C5457A" w:rsidRDefault="00C5457A" w:rsidP="00C5457A">
      <w:pPr>
        <w:pStyle w:val="af2"/>
        <w:jc w:val="center"/>
        <w:rPr>
          <w:rFonts w:ascii="Times New Roman" w:hAnsi="Times New Roman"/>
          <w:b/>
          <w:i/>
          <w:sz w:val="28"/>
          <w:szCs w:val="28"/>
        </w:rPr>
      </w:pPr>
      <w:r w:rsidRPr="00C5457A">
        <w:rPr>
          <w:rFonts w:ascii="Times New Roman" w:hAnsi="Times New Roman"/>
          <w:b/>
          <w:i/>
          <w:sz w:val="28"/>
          <w:szCs w:val="28"/>
        </w:rPr>
        <w:t>Экономика</w:t>
      </w:r>
    </w:p>
    <w:p w:rsidR="00C5457A" w:rsidRPr="00C5457A" w:rsidRDefault="00C5457A" w:rsidP="00C5457A">
      <w:pPr>
        <w:pStyle w:val="af2"/>
        <w:ind w:firstLine="708"/>
        <w:rPr>
          <w:rFonts w:ascii="Times New Roman" w:hAnsi="Times New Roman" w:cs="Times New Roman"/>
          <w:b/>
          <w:i/>
          <w:sz w:val="28"/>
          <w:szCs w:val="28"/>
        </w:rPr>
      </w:pPr>
      <w:r w:rsidRPr="00C5457A">
        <w:rPr>
          <w:rFonts w:ascii="Times New Roman" w:eastAsia="Times New Roman" w:hAnsi="Times New Roman" w:cs="Times New Roman"/>
          <w:sz w:val="28"/>
          <w:szCs w:val="28"/>
        </w:rPr>
        <w:t xml:space="preserve">Ведущая роль в экономике района принадлежит сельскому хозяйству. </w:t>
      </w:r>
      <w:r w:rsidRPr="00C5457A">
        <w:rPr>
          <w:rFonts w:ascii="Times New Roman" w:hAnsi="Times New Roman" w:cs="Times New Roman"/>
          <w:sz w:val="28"/>
          <w:szCs w:val="28"/>
        </w:rPr>
        <w:t>Общая площадь сельскохозяйственных угодий составляет 41651 га, в том числе 22772 га - пашни, 174 га - сады.</w:t>
      </w:r>
      <w:r w:rsidRPr="00C5457A">
        <w:rPr>
          <w:rFonts w:ascii="Times New Roman" w:hAnsi="Times New Roman" w:cs="Times New Roman"/>
          <w:b/>
          <w:i/>
          <w:sz w:val="28"/>
          <w:szCs w:val="28"/>
        </w:rPr>
        <w:tab/>
      </w:r>
    </w:p>
    <w:p w:rsidR="00C5457A" w:rsidRPr="00C5457A" w:rsidRDefault="00C5457A" w:rsidP="00C5457A">
      <w:pPr>
        <w:pStyle w:val="af0"/>
        <w:spacing w:before="0" w:beforeAutospacing="0" w:after="0" w:afterAutospacing="0"/>
        <w:ind w:firstLine="708"/>
        <w:jc w:val="both"/>
        <w:rPr>
          <w:sz w:val="28"/>
          <w:szCs w:val="28"/>
        </w:rPr>
      </w:pPr>
      <w:r>
        <w:rPr>
          <w:sz w:val="28"/>
          <w:szCs w:val="28"/>
        </w:rPr>
        <w:t>В районе 6</w:t>
      </w:r>
      <w:r w:rsidRPr="003F1781">
        <w:rPr>
          <w:sz w:val="28"/>
          <w:szCs w:val="28"/>
        </w:rPr>
        <w:t xml:space="preserve"> сельскохозяйственных предприятий.</w:t>
      </w:r>
      <w:r w:rsidRPr="00C5457A">
        <w:rPr>
          <w:sz w:val="28"/>
          <w:szCs w:val="28"/>
        </w:rPr>
        <w:t>Хозяйства района специализируются на молочно-мясном животноводстве и производстве зерна, картофеля, льна, рапса.</w:t>
      </w:r>
    </w:p>
    <w:p w:rsidR="00C5457A" w:rsidRPr="00C5457A" w:rsidRDefault="00C5457A" w:rsidP="00C5457A">
      <w:pPr>
        <w:pStyle w:val="af0"/>
        <w:spacing w:before="0" w:beforeAutospacing="0" w:after="0" w:afterAutospacing="0"/>
        <w:ind w:firstLine="708"/>
        <w:jc w:val="both"/>
        <w:rPr>
          <w:sz w:val="28"/>
          <w:szCs w:val="28"/>
        </w:rPr>
      </w:pPr>
      <w:r w:rsidRPr="00C5457A">
        <w:rPr>
          <w:sz w:val="28"/>
          <w:szCs w:val="28"/>
        </w:rPr>
        <w:t xml:space="preserve">В целях обеспечения выполнения Государственной программы возрождения и развития села на 2005-2010 годы, утвержденной Указом Президента Республики Беларусь от 25 марта 2005 года, и поручений Президента Республики Беларусь, за 2005- 2009 гг. в районе преобразованы в </w:t>
      </w:r>
      <w:proofErr w:type="spellStart"/>
      <w:r w:rsidRPr="00C5457A">
        <w:rPr>
          <w:sz w:val="28"/>
          <w:szCs w:val="28"/>
        </w:rPr>
        <w:t>агрогородки</w:t>
      </w:r>
      <w:proofErr w:type="spellEnd"/>
      <w:r w:rsidRPr="00C5457A">
        <w:rPr>
          <w:sz w:val="28"/>
          <w:szCs w:val="28"/>
        </w:rPr>
        <w:t xml:space="preserve"> 6 сельских населенных пунктов: Ореховно, </w:t>
      </w:r>
      <w:proofErr w:type="spellStart"/>
      <w:r w:rsidRPr="00C5457A">
        <w:rPr>
          <w:sz w:val="28"/>
          <w:szCs w:val="28"/>
        </w:rPr>
        <w:t>Ильюшино</w:t>
      </w:r>
      <w:proofErr w:type="spellEnd"/>
      <w:r w:rsidRPr="00C5457A">
        <w:rPr>
          <w:sz w:val="28"/>
          <w:szCs w:val="28"/>
        </w:rPr>
        <w:t xml:space="preserve">, </w:t>
      </w:r>
      <w:proofErr w:type="spellStart"/>
      <w:r w:rsidRPr="00C5457A">
        <w:rPr>
          <w:sz w:val="28"/>
          <w:szCs w:val="28"/>
        </w:rPr>
        <w:t>Веркуды</w:t>
      </w:r>
      <w:proofErr w:type="spellEnd"/>
      <w:r w:rsidRPr="00C5457A">
        <w:rPr>
          <w:sz w:val="28"/>
          <w:szCs w:val="28"/>
        </w:rPr>
        <w:t xml:space="preserve">, Великие Дольцы, Кубличи, </w:t>
      </w:r>
      <w:proofErr w:type="spellStart"/>
      <w:r w:rsidRPr="00C5457A">
        <w:rPr>
          <w:sz w:val="28"/>
          <w:szCs w:val="28"/>
        </w:rPr>
        <w:t>ГлыбочкаГлыбоченского</w:t>
      </w:r>
      <w:proofErr w:type="spellEnd"/>
      <w:r w:rsidRPr="00C5457A">
        <w:rPr>
          <w:sz w:val="28"/>
          <w:szCs w:val="28"/>
        </w:rPr>
        <w:t xml:space="preserve"> сельсовета.</w:t>
      </w:r>
    </w:p>
    <w:p w:rsidR="00C5457A" w:rsidRPr="003F1781" w:rsidRDefault="00C5457A" w:rsidP="00C5457A">
      <w:pPr>
        <w:pStyle w:val="af2"/>
        <w:rPr>
          <w:rFonts w:ascii="Times New Roman" w:eastAsia="Times New Roman" w:hAnsi="Times New Roman" w:cs="Times New Roman"/>
          <w:sz w:val="28"/>
          <w:szCs w:val="28"/>
        </w:rPr>
      </w:pPr>
    </w:p>
    <w:p w:rsidR="00C5457A" w:rsidRDefault="00C5457A" w:rsidP="00C5457A">
      <w:pPr>
        <w:jc w:val="center"/>
        <w:rPr>
          <w:rFonts w:ascii="Times New Roman" w:hAnsi="Times New Roman"/>
          <w:b/>
          <w:i/>
          <w:color w:val="auto"/>
          <w:sz w:val="28"/>
          <w:szCs w:val="28"/>
        </w:rPr>
      </w:pPr>
      <w:r w:rsidRPr="00C5457A">
        <w:rPr>
          <w:rFonts w:ascii="Times New Roman" w:hAnsi="Times New Roman"/>
          <w:b/>
          <w:i/>
          <w:color w:val="auto"/>
          <w:sz w:val="28"/>
          <w:szCs w:val="28"/>
        </w:rPr>
        <w:t>Промышленные предприятия г.п.Ушачи</w:t>
      </w:r>
    </w:p>
    <w:p w:rsidR="00F04E9A" w:rsidRPr="00F04E9A" w:rsidRDefault="00F04E9A" w:rsidP="00F04E9A">
      <w:pPr>
        <w:jc w:val="both"/>
        <w:rPr>
          <w:rFonts w:ascii="Times New Roman" w:hAnsi="Times New Roman" w:cs="Times New Roman"/>
          <w:color w:val="auto"/>
          <w:sz w:val="28"/>
          <w:szCs w:val="28"/>
        </w:rPr>
      </w:pPr>
      <w:r>
        <w:rPr>
          <w:rFonts w:ascii="Times New Roman" w:hAnsi="Times New Roman"/>
          <w:color w:val="auto"/>
          <w:sz w:val="28"/>
          <w:szCs w:val="28"/>
        </w:rPr>
        <w:t>- филиал «Ушачский» ЗАО «</w:t>
      </w:r>
      <w:proofErr w:type="spellStart"/>
      <w:r>
        <w:rPr>
          <w:rFonts w:ascii="Times New Roman" w:hAnsi="Times New Roman"/>
          <w:color w:val="auto"/>
          <w:sz w:val="28"/>
          <w:szCs w:val="28"/>
        </w:rPr>
        <w:t>Витебскагропродукт</w:t>
      </w:r>
      <w:proofErr w:type="spellEnd"/>
      <w:r>
        <w:rPr>
          <w:rFonts w:ascii="Times New Roman" w:hAnsi="Times New Roman"/>
          <w:color w:val="auto"/>
          <w:sz w:val="28"/>
          <w:szCs w:val="28"/>
        </w:rPr>
        <w:t xml:space="preserve">» </w:t>
      </w:r>
      <w:r w:rsidRPr="00F04E9A">
        <w:rPr>
          <w:rFonts w:ascii="Times New Roman" w:hAnsi="Times New Roman"/>
          <w:color w:val="auto"/>
          <w:sz w:val="28"/>
          <w:szCs w:val="28"/>
        </w:rPr>
        <w:t xml:space="preserve">- </w:t>
      </w:r>
      <w:r>
        <w:rPr>
          <w:rFonts w:ascii="Times New Roman" w:hAnsi="Times New Roman" w:cs="Times New Roman"/>
          <w:color w:val="auto"/>
          <w:sz w:val="28"/>
          <w:szCs w:val="28"/>
        </w:rPr>
        <w:t>п</w:t>
      </w:r>
      <w:r w:rsidRPr="00F04E9A">
        <w:rPr>
          <w:rFonts w:ascii="Times New Roman" w:hAnsi="Times New Roman" w:cs="Times New Roman"/>
          <w:color w:val="auto"/>
          <w:sz w:val="28"/>
          <w:szCs w:val="28"/>
        </w:rPr>
        <w:t>роизводство ОКБЖ – обогатитель кормов белково-жировой</w:t>
      </w:r>
      <w:r>
        <w:rPr>
          <w:rFonts w:ascii="Times New Roman" w:hAnsi="Times New Roman" w:cs="Times New Roman"/>
          <w:color w:val="auto"/>
          <w:sz w:val="28"/>
          <w:szCs w:val="28"/>
        </w:rPr>
        <w:t>, жира технического;</w:t>
      </w:r>
    </w:p>
    <w:p w:rsidR="00F04E9A" w:rsidRDefault="00F04E9A" w:rsidP="00F04E9A">
      <w:pPr>
        <w:jc w:val="both"/>
        <w:rPr>
          <w:rFonts w:ascii="Times New Roman" w:hAnsi="Times New Roman"/>
          <w:color w:val="auto"/>
          <w:sz w:val="28"/>
          <w:szCs w:val="28"/>
        </w:rPr>
      </w:pPr>
      <w:r w:rsidRPr="00F04E9A">
        <w:rPr>
          <w:rFonts w:ascii="Times New Roman" w:hAnsi="Times New Roman"/>
          <w:color w:val="auto"/>
          <w:sz w:val="28"/>
          <w:szCs w:val="28"/>
        </w:rPr>
        <w:t>- ООО «</w:t>
      </w:r>
      <w:proofErr w:type="spellStart"/>
      <w:r w:rsidRPr="00F04E9A">
        <w:rPr>
          <w:rFonts w:ascii="Times New Roman" w:hAnsi="Times New Roman"/>
          <w:color w:val="auto"/>
          <w:sz w:val="28"/>
          <w:szCs w:val="28"/>
        </w:rPr>
        <w:t>Твестуба-ПРО</w:t>
      </w:r>
      <w:proofErr w:type="spellEnd"/>
      <w:r w:rsidRPr="00F04E9A">
        <w:rPr>
          <w:rFonts w:ascii="Times New Roman" w:hAnsi="Times New Roman"/>
          <w:color w:val="auto"/>
          <w:sz w:val="28"/>
          <w:szCs w:val="28"/>
        </w:rPr>
        <w:t>»</w:t>
      </w:r>
      <w:r>
        <w:rPr>
          <w:rFonts w:ascii="Times New Roman" w:hAnsi="Times New Roman"/>
          <w:color w:val="auto"/>
          <w:sz w:val="28"/>
          <w:szCs w:val="28"/>
        </w:rPr>
        <w:t xml:space="preserve"> - производство гильз и </w:t>
      </w:r>
      <w:proofErr w:type="spellStart"/>
      <w:r>
        <w:rPr>
          <w:rFonts w:ascii="Times New Roman" w:hAnsi="Times New Roman"/>
          <w:color w:val="auto"/>
          <w:sz w:val="28"/>
          <w:szCs w:val="28"/>
        </w:rPr>
        <w:t>тубов</w:t>
      </w:r>
      <w:proofErr w:type="spellEnd"/>
      <w:r>
        <w:rPr>
          <w:rFonts w:ascii="Times New Roman" w:hAnsi="Times New Roman"/>
          <w:color w:val="auto"/>
          <w:sz w:val="28"/>
          <w:szCs w:val="28"/>
        </w:rPr>
        <w:t xml:space="preserve"> картонно-бумажных навивных;</w:t>
      </w:r>
    </w:p>
    <w:p w:rsidR="00F04E9A" w:rsidRPr="00F04E9A" w:rsidRDefault="00F04E9A" w:rsidP="00F04E9A">
      <w:pPr>
        <w:jc w:val="both"/>
        <w:rPr>
          <w:rFonts w:ascii="Times New Roman" w:hAnsi="Times New Roman"/>
          <w:color w:val="auto"/>
          <w:sz w:val="28"/>
          <w:szCs w:val="28"/>
        </w:rPr>
      </w:pPr>
      <w:r>
        <w:rPr>
          <w:rFonts w:ascii="Times New Roman" w:hAnsi="Times New Roman"/>
          <w:color w:val="auto"/>
          <w:sz w:val="28"/>
          <w:szCs w:val="28"/>
        </w:rPr>
        <w:t>- ООО «Лес» - переработка ягод культурных и дикорастущих.</w:t>
      </w:r>
    </w:p>
    <w:p w:rsidR="00AE1285" w:rsidRDefault="00AE1285" w:rsidP="00C5457A">
      <w:pPr>
        <w:pStyle w:val="11"/>
        <w:shd w:val="clear" w:color="auto" w:fill="auto"/>
        <w:ind w:firstLine="0"/>
        <w:jc w:val="both"/>
        <w:rPr>
          <w:color w:val="auto"/>
        </w:rPr>
      </w:pPr>
    </w:p>
    <w:p w:rsidR="00F04E9A" w:rsidRDefault="00F04E9A" w:rsidP="00C5457A">
      <w:pPr>
        <w:pStyle w:val="11"/>
        <w:shd w:val="clear" w:color="auto" w:fill="auto"/>
        <w:ind w:firstLine="0"/>
        <w:jc w:val="both"/>
        <w:rPr>
          <w:color w:val="auto"/>
        </w:rPr>
      </w:pPr>
    </w:p>
    <w:p w:rsidR="00F04E9A" w:rsidRDefault="00F04E9A" w:rsidP="00C5457A">
      <w:pPr>
        <w:pStyle w:val="11"/>
        <w:shd w:val="clear" w:color="auto" w:fill="auto"/>
        <w:ind w:firstLine="0"/>
        <w:jc w:val="both"/>
        <w:rPr>
          <w:color w:val="auto"/>
        </w:rPr>
      </w:pPr>
    </w:p>
    <w:p w:rsidR="00DF7B37" w:rsidRDefault="00DF7B37" w:rsidP="00C5457A">
      <w:pPr>
        <w:pStyle w:val="11"/>
        <w:shd w:val="clear" w:color="auto" w:fill="auto"/>
        <w:ind w:firstLine="0"/>
        <w:jc w:val="both"/>
        <w:rPr>
          <w:color w:val="auto"/>
        </w:rPr>
      </w:pPr>
    </w:p>
    <w:p w:rsidR="00DF7B37" w:rsidRPr="00F04E9A" w:rsidRDefault="00DF7B37" w:rsidP="00C5457A">
      <w:pPr>
        <w:pStyle w:val="11"/>
        <w:shd w:val="clear" w:color="auto" w:fill="auto"/>
        <w:ind w:firstLine="0"/>
        <w:jc w:val="both"/>
        <w:rPr>
          <w:color w:val="auto"/>
        </w:rPr>
      </w:pPr>
    </w:p>
    <w:p w:rsidR="00CA1E08" w:rsidRDefault="00CA1E08" w:rsidP="00AE1285">
      <w:pPr>
        <w:pStyle w:val="20"/>
        <w:keepNext/>
        <w:keepLines/>
        <w:shd w:val="clear" w:color="auto" w:fill="auto"/>
        <w:spacing w:line="223" w:lineRule="auto"/>
        <w:jc w:val="center"/>
        <w:rPr>
          <w:color w:val="auto"/>
        </w:rPr>
      </w:pPr>
      <w:bookmarkStart w:id="9" w:name="bookmark15"/>
      <w:bookmarkStart w:id="10" w:name="bookmark16"/>
    </w:p>
    <w:p w:rsidR="004C61DA" w:rsidRPr="00923561" w:rsidRDefault="009D625E" w:rsidP="00AE1285">
      <w:pPr>
        <w:pStyle w:val="20"/>
        <w:keepNext/>
        <w:keepLines/>
        <w:shd w:val="clear" w:color="auto" w:fill="auto"/>
        <w:spacing w:line="223" w:lineRule="auto"/>
        <w:jc w:val="center"/>
        <w:rPr>
          <w:color w:val="auto"/>
        </w:rPr>
      </w:pPr>
      <w:r w:rsidRPr="00923561">
        <w:rPr>
          <w:color w:val="auto"/>
        </w:rPr>
        <w:t>Санитарно-гигиеническая характеристика г</w:t>
      </w:r>
      <w:bookmarkEnd w:id="9"/>
      <w:bookmarkEnd w:id="10"/>
      <w:r w:rsidR="00AE1285">
        <w:rPr>
          <w:color w:val="auto"/>
        </w:rPr>
        <w:t>.п. Ушачи</w:t>
      </w:r>
    </w:p>
    <w:p w:rsidR="00690B0E" w:rsidRDefault="00690B0E" w:rsidP="00690B0E">
      <w:pPr>
        <w:pStyle w:val="11"/>
        <w:shd w:val="clear" w:color="auto" w:fill="auto"/>
        <w:ind w:firstLine="720"/>
        <w:jc w:val="both"/>
      </w:pPr>
      <w:r>
        <w:t>Передвижные источники выбросов. В выбросах загрязняющих веществ в атмосферу основную роль играют выбросы мобильных источников (автотранспорта), которые с течением времени усиливают свое значение, что связано с увеличением количества личного автотранспорта.</w:t>
      </w:r>
    </w:p>
    <w:p w:rsidR="00690B0E" w:rsidRDefault="00690B0E" w:rsidP="00690B0E">
      <w:pPr>
        <w:pStyle w:val="11"/>
        <w:shd w:val="clear" w:color="auto" w:fill="auto"/>
        <w:ind w:firstLine="720"/>
        <w:jc w:val="both"/>
      </w:pPr>
      <w:r>
        <w:t>Основными загрязняющими веществами, выбрасываемыми автотранспортом, являются оксид углерода, оксиды азота, углеводороды, сажа и некоторые другие. Кроме того, интенсивное движение формирует облако пыли, содержащее опасные вещества.</w:t>
      </w:r>
    </w:p>
    <w:p w:rsidR="00690B0E" w:rsidRDefault="00690B0E" w:rsidP="00690B0E">
      <w:pPr>
        <w:pStyle w:val="11"/>
        <w:shd w:val="clear" w:color="auto" w:fill="auto"/>
        <w:spacing w:after="300"/>
        <w:ind w:firstLine="720"/>
        <w:jc w:val="both"/>
      </w:pPr>
      <w:r>
        <w:t xml:space="preserve">На территории </w:t>
      </w:r>
      <w:proofErr w:type="spellStart"/>
      <w:r>
        <w:t>г.п</w:t>
      </w:r>
      <w:proofErr w:type="spellEnd"/>
      <w:r>
        <w:t xml:space="preserve"> Ушачи специалистами ГУ «Витебский областной центр гигиены, эпидемиологии и общественного здоровья» 2 раза в год проводятся замеры загрязняющих веществ в атмосферном воздухе. В отбираемых пробах атмосферного воздуха превышений предельно допустимых максимальных разовых концентраций по исследованным показателям не выявлено.</w:t>
      </w:r>
    </w:p>
    <w:p w:rsidR="00690B0E" w:rsidRDefault="00690B0E" w:rsidP="00690B0E">
      <w:pPr>
        <w:pStyle w:val="11"/>
        <w:shd w:val="clear" w:color="auto" w:fill="auto"/>
        <w:ind w:firstLine="720"/>
        <w:jc w:val="center"/>
      </w:pPr>
      <w:r>
        <w:rPr>
          <w:b/>
          <w:bCs/>
        </w:rPr>
        <w:t>Водопотребление и водоотведение</w:t>
      </w:r>
    </w:p>
    <w:p w:rsidR="00F04E9A" w:rsidRDefault="00690B0E" w:rsidP="00690B0E">
      <w:pPr>
        <w:pStyle w:val="11"/>
        <w:shd w:val="clear" w:color="auto" w:fill="auto"/>
        <w:ind w:firstLine="720"/>
        <w:jc w:val="both"/>
      </w:pPr>
      <w:r>
        <w:t>Хозяйственно-питьевое и противопожарное водоснабжение в г.п. Ушачи осуществляется из системы хозяйственно-питьевого водоснабжения включающего в себя 4 станции обезжелезивания,  4 действующие артезианские скважины, 25 км водопроводных сетей, 9 км канализационных сетей, 1 водонапо</w:t>
      </w:r>
      <w:r w:rsidR="00E8409A">
        <w:t>рную башню, состоящие на балансе филиала</w:t>
      </w:r>
      <w:r>
        <w:t xml:space="preserve"> «</w:t>
      </w:r>
      <w:proofErr w:type="spellStart"/>
      <w:r>
        <w:t>Полоцкводоканал</w:t>
      </w:r>
      <w:proofErr w:type="spellEnd"/>
      <w:r>
        <w:t>».</w:t>
      </w:r>
    </w:p>
    <w:p w:rsidR="00F04E9A" w:rsidRPr="000A2BE2" w:rsidRDefault="00F04E9A" w:rsidP="00F04E9A">
      <w:pPr>
        <w:ind w:firstLine="709"/>
        <w:jc w:val="both"/>
        <w:rPr>
          <w:rFonts w:ascii="Times New Roman" w:hAnsi="Times New Roman"/>
          <w:sz w:val="28"/>
          <w:szCs w:val="28"/>
        </w:rPr>
      </w:pPr>
      <w:r>
        <w:rPr>
          <w:rFonts w:ascii="Times New Roman" w:hAnsi="Times New Roman"/>
          <w:sz w:val="28"/>
          <w:szCs w:val="28"/>
        </w:rPr>
        <w:t xml:space="preserve">На территории </w:t>
      </w:r>
      <w:proofErr w:type="spellStart"/>
      <w:r>
        <w:rPr>
          <w:rFonts w:ascii="Times New Roman" w:hAnsi="Times New Roman"/>
          <w:sz w:val="28"/>
          <w:szCs w:val="28"/>
        </w:rPr>
        <w:t>г.п</w:t>
      </w:r>
      <w:proofErr w:type="spellEnd"/>
      <w:r>
        <w:rPr>
          <w:rFonts w:ascii="Times New Roman" w:hAnsi="Times New Roman"/>
          <w:sz w:val="28"/>
          <w:szCs w:val="28"/>
        </w:rPr>
        <w:t xml:space="preserve"> Ушачи специалистами ГУ «Ушач</w:t>
      </w:r>
      <w:r w:rsidRPr="00B800B0">
        <w:rPr>
          <w:rFonts w:ascii="Times New Roman" w:hAnsi="Times New Roman"/>
          <w:sz w:val="28"/>
          <w:szCs w:val="28"/>
        </w:rPr>
        <w:t xml:space="preserve">ский районный центр гигиены и эпидемиологии» </w:t>
      </w:r>
      <w:r>
        <w:rPr>
          <w:rFonts w:ascii="Times New Roman" w:hAnsi="Times New Roman"/>
          <w:sz w:val="28"/>
          <w:szCs w:val="28"/>
        </w:rPr>
        <w:t>в</w:t>
      </w:r>
      <w:r w:rsidRPr="00B800B0">
        <w:rPr>
          <w:rFonts w:ascii="Times New Roman" w:hAnsi="Times New Roman"/>
          <w:sz w:val="28"/>
          <w:szCs w:val="28"/>
        </w:rPr>
        <w:t xml:space="preserve"> порядке государственного санитарного надзора за соблюдением действующих санитарных правил для хозяйственно-питьевых водопроводов проводится выборочный отбор проб для микробиологического и химического анализа на соответстви</w:t>
      </w:r>
      <w:r>
        <w:rPr>
          <w:rFonts w:ascii="Times New Roman" w:hAnsi="Times New Roman"/>
          <w:sz w:val="28"/>
          <w:szCs w:val="28"/>
        </w:rPr>
        <w:t>е требованиям СанПиН 10-124РБ99</w:t>
      </w:r>
      <w:r w:rsidRPr="00B800B0">
        <w:rPr>
          <w:rFonts w:ascii="Times New Roman" w:hAnsi="Times New Roman"/>
          <w:sz w:val="28"/>
          <w:szCs w:val="28"/>
        </w:rPr>
        <w:t xml:space="preserve">. </w:t>
      </w:r>
      <w:r w:rsidRPr="000A2BE2">
        <w:rPr>
          <w:rFonts w:ascii="Times New Roman" w:hAnsi="Times New Roman"/>
          <w:sz w:val="28"/>
          <w:szCs w:val="28"/>
        </w:rPr>
        <w:t xml:space="preserve">По данным </w:t>
      </w:r>
      <w:r w:rsidR="006D2809">
        <w:rPr>
          <w:rFonts w:ascii="Times New Roman" w:hAnsi="Times New Roman"/>
          <w:sz w:val="28"/>
          <w:szCs w:val="28"/>
        </w:rPr>
        <w:t>лабораторных исследований в 2023</w:t>
      </w:r>
      <w:r w:rsidRPr="000A2BE2">
        <w:rPr>
          <w:rFonts w:ascii="Times New Roman" w:hAnsi="Times New Roman"/>
          <w:sz w:val="28"/>
          <w:szCs w:val="28"/>
        </w:rPr>
        <w:t xml:space="preserve"> году: из источников централизованного водоснабжения по микробиологическим показателям исследовано </w:t>
      </w:r>
      <w:r w:rsidR="00A07AA8">
        <w:rPr>
          <w:rFonts w:ascii="Times New Roman" w:hAnsi="Times New Roman"/>
          <w:sz w:val="28"/>
          <w:szCs w:val="28"/>
        </w:rPr>
        <w:t>3</w:t>
      </w:r>
      <w:r w:rsidR="006D2809">
        <w:rPr>
          <w:rFonts w:ascii="Times New Roman" w:hAnsi="Times New Roman"/>
          <w:sz w:val="28"/>
          <w:szCs w:val="28"/>
        </w:rPr>
        <w:t>9 проб воды</w:t>
      </w:r>
      <w:r w:rsidR="000457C7">
        <w:rPr>
          <w:rFonts w:ascii="Times New Roman" w:hAnsi="Times New Roman"/>
          <w:sz w:val="28"/>
          <w:szCs w:val="28"/>
        </w:rPr>
        <w:t>,</w:t>
      </w:r>
      <w:r w:rsidRPr="000A2BE2">
        <w:rPr>
          <w:rFonts w:ascii="Times New Roman" w:hAnsi="Times New Roman"/>
          <w:sz w:val="28"/>
          <w:szCs w:val="28"/>
        </w:rPr>
        <w:t xml:space="preserve"> по санитарно-химическим показателям исследовано </w:t>
      </w:r>
      <w:r w:rsidR="006D2809">
        <w:rPr>
          <w:rFonts w:ascii="Times New Roman" w:hAnsi="Times New Roman"/>
          <w:sz w:val="28"/>
          <w:szCs w:val="28"/>
        </w:rPr>
        <w:t>39</w:t>
      </w:r>
      <w:r w:rsidR="00E10214">
        <w:rPr>
          <w:rFonts w:ascii="Times New Roman" w:hAnsi="Times New Roman"/>
          <w:sz w:val="28"/>
          <w:szCs w:val="28"/>
        </w:rPr>
        <w:t xml:space="preserve"> проб</w:t>
      </w:r>
      <w:r w:rsidR="006D2809">
        <w:rPr>
          <w:rFonts w:ascii="Times New Roman" w:hAnsi="Times New Roman"/>
          <w:sz w:val="28"/>
          <w:szCs w:val="28"/>
        </w:rPr>
        <w:t xml:space="preserve">, </w:t>
      </w:r>
      <w:r w:rsidR="00A07AA8">
        <w:rPr>
          <w:rFonts w:ascii="Times New Roman" w:hAnsi="Times New Roman"/>
          <w:sz w:val="28"/>
          <w:szCs w:val="28"/>
        </w:rPr>
        <w:t>из них 3</w:t>
      </w:r>
      <w:r w:rsidRPr="000A2BE2">
        <w:rPr>
          <w:rFonts w:ascii="Times New Roman" w:hAnsi="Times New Roman"/>
          <w:sz w:val="28"/>
          <w:szCs w:val="28"/>
        </w:rPr>
        <w:t xml:space="preserve"> не отвечали требованиям гигиенических</w:t>
      </w:r>
      <w:r w:rsidR="000806FE">
        <w:rPr>
          <w:rFonts w:ascii="Times New Roman" w:hAnsi="Times New Roman"/>
          <w:sz w:val="28"/>
          <w:szCs w:val="28"/>
        </w:rPr>
        <w:t xml:space="preserve"> нормативов, что составляет </w:t>
      </w:r>
      <w:r w:rsidR="00A07AA8">
        <w:rPr>
          <w:rFonts w:ascii="Times New Roman" w:hAnsi="Times New Roman"/>
          <w:sz w:val="28"/>
          <w:szCs w:val="28"/>
        </w:rPr>
        <w:t>7,6</w:t>
      </w:r>
      <w:r w:rsidR="000806FE">
        <w:rPr>
          <w:rFonts w:ascii="Times New Roman" w:hAnsi="Times New Roman"/>
          <w:sz w:val="28"/>
          <w:szCs w:val="28"/>
        </w:rPr>
        <w:t>%</w:t>
      </w:r>
    </w:p>
    <w:p w:rsidR="00690B0E" w:rsidRPr="00E10214" w:rsidRDefault="00F04E9A" w:rsidP="00E10214">
      <w:pPr>
        <w:ind w:firstLine="709"/>
        <w:jc w:val="both"/>
        <w:rPr>
          <w:rFonts w:ascii="Times New Roman" w:hAnsi="Times New Roman"/>
          <w:sz w:val="28"/>
          <w:szCs w:val="28"/>
        </w:rPr>
      </w:pPr>
      <w:r w:rsidRPr="000A2BE2">
        <w:rPr>
          <w:rFonts w:ascii="Times New Roman" w:hAnsi="Times New Roman"/>
          <w:sz w:val="28"/>
          <w:szCs w:val="28"/>
        </w:rPr>
        <w:t>Результаты л</w:t>
      </w:r>
      <w:r w:rsidR="002B6DE5">
        <w:rPr>
          <w:rFonts w:ascii="Times New Roman" w:hAnsi="Times New Roman"/>
          <w:sz w:val="28"/>
          <w:szCs w:val="28"/>
        </w:rPr>
        <w:t xml:space="preserve">абораторных исследований за </w:t>
      </w:r>
      <w:r w:rsidR="000806FE">
        <w:rPr>
          <w:rFonts w:ascii="Times New Roman" w:hAnsi="Times New Roman"/>
          <w:sz w:val="28"/>
          <w:szCs w:val="28"/>
        </w:rPr>
        <w:t>2023</w:t>
      </w:r>
      <w:r w:rsidRPr="000A2BE2">
        <w:rPr>
          <w:rFonts w:ascii="Times New Roman" w:hAnsi="Times New Roman"/>
          <w:sz w:val="28"/>
          <w:szCs w:val="28"/>
        </w:rPr>
        <w:t xml:space="preserve"> год колодезной воды по микробиологическим показателям: исследовано </w:t>
      </w:r>
      <w:r w:rsidR="00862A94">
        <w:rPr>
          <w:rFonts w:ascii="Times New Roman" w:hAnsi="Times New Roman"/>
          <w:sz w:val="28"/>
          <w:szCs w:val="28"/>
        </w:rPr>
        <w:t>8</w:t>
      </w:r>
      <w:r w:rsidR="00E10214">
        <w:rPr>
          <w:rFonts w:ascii="Times New Roman" w:hAnsi="Times New Roman"/>
          <w:sz w:val="28"/>
          <w:szCs w:val="28"/>
        </w:rPr>
        <w:t xml:space="preserve"> проб</w:t>
      </w:r>
      <w:r w:rsidRPr="000A2BE2">
        <w:rPr>
          <w:rFonts w:ascii="Times New Roman" w:hAnsi="Times New Roman"/>
          <w:sz w:val="28"/>
          <w:szCs w:val="28"/>
        </w:rPr>
        <w:t xml:space="preserve"> вод</w:t>
      </w:r>
      <w:r w:rsidR="00E10214">
        <w:rPr>
          <w:rFonts w:ascii="Times New Roman" w:hAnsi="Times New Roman"/>
          <w:sz w:val="28"/>
          <w:szCs w:val="28"/>
        </w:rPr>
        <w:t xml:space="preserve">ы, из них нестандартных проб - </w:t>
      </w:r>
      <w:r w:rsidR="000806FE">
        <w:rPr>
          <w:rFonts w:ascii="Times New Roman" w:hAnsi="Times New Roman"/>
          <w:sz w:val="28"/>
          <w:szCs w:val="28"/>
        </w:rPr>
        <w:t>3 (</w:t>
      </w:r>
      <w:r w:rsidR="00A07AA8">
        <w:rPr>
          <w:rFonts w:ascii="Times New Roman" w:hAnsi="Times New Roman"/>
          <w:sz w:val="28"/>
          <w:szCs w:val="28"/>
        </w:rPr>
        <w:t>37,5</w:t>
      </w:r>
      <w:r w:rsidR="000806FE">
        <w:rPr>
          <w:rFonts w:ascii="Times New Roman" w:hAnsi="Times New Roman"/>
          <w:sz w:val="28"/>
          <w:szCs w:val="28"/>
        </w:rPr>
        <w:t>%) (2022г. – 28</w:t>
      </w:r>
      <w:r w:rsidR="00E10214">
        <w:rPr>
          <w:rFonts w:ascii="Times New Roman" w:hAnsi="Times New Roman"/>
          <w:sz w:val="28"/>
          <w:szCs w:val="28"/>
        </w:rPr>
        <w:t xml:space="preserve"> проб</w:t>
      </w:r>
      <w:r w:rsidRPr="000A2BE2">
        <w:rPr>
          <w:rFonts w:ascii="Times New Roman" w:hAnsi="Times New Roman"/>
          <w:sz w:val="28"/>
          <w:szCs w:val="28"/>
        </w:rPr>
        <w:t xml:space="preserve"> (</w:t>
      </w:r>
      <w:r w:rsidR="002B6DE5">
        <w:rPr>
          <w:rFonts w:ascii="Times New Roman" w:hAnsi="Times New Roman"/>
          <w:sz w:val="28"/>
          <w:szCs w:val="28"/>
        </w:rPr>
        <w:t>нестандартных</w:t>
      </w:r>
      <w:r w:rsidR="000806FE">
        <w:rPr>
          <w:rFonts w:ascii="Times New Roman" w:hAnsi="Times New Roman"/>
          <w:sz w:val="28"/>
          <w:szCs w:val="28"/>
        </w:rPr>
        <w:t>-5</w:t>
      </w:r>
      <w:r w:rsidR="00862A94">
        <w:rPr>
          <w:rFonts w:ascii="Times New Roman" w:hAnsi="Times New Roman"/>
          <w:sz w:val="28"/>
          <w:szCs w:val="28"/>
        </w:rPr>
        <w:t>- 21</w:t>
      </w:r>
      <w:r w:rsidRPr="000A2BE2">
        <w:rPr>
          <w:rFonts w:ascii="Times New Roman" w:hAnsi="Times New Roman"/>
          <w:sz w:val="28"/>
          <w:szCs w:val="28"/>
        </w:rPr>
        <w:t>%)).</w:t>
      </w:r>
    </w:p>
    <w:p w:rsidR="00690B0E" w:rsidRDefault="00690B0E" w:rsidP="00690B0E">
      <w:pPr>
        <w:pStyle w:val="11"/>
        <w:shd w:val="clear" w:color="auto" w:fill="auto"/>
        <w:ind w:firstLine="720"/>
        <w:jc w:val="both"/>
      </w:pPr>
      <w:r>
        <w:t>Для обеспечения населения качественной хозяйственно-питьевой водой необходимо обеспечить мероприятия по достижению нормативных показателей содержания железа.</w:t>
      </w:r>
    </w:p>
    <w:p w:rsidR="00E10214" w:rsidRPr="000A2BE2" w:rsidRDefault="00E10214" w:rsidP="00E10214">
      <w:pPr>
        <w:ind w:firstLine="709"/>
        <w:jc w:val="both"/>
        <w:rPr>
          <w:rFonts w:ascii="Times New Roman" w:hAnsi="Times New Roman"/>
          <w:sz w:val="28"/>
          <w:szCs w:val="28"/>
        </w:rPr>
      </w:pPr>
      <w:r w:rsidRPr="000C46FA">
        <w:rPr>
          <w:rFonts w:ascii="Times New Roman" w:hAnsi="Times New Roman"/>
          <w:sz w:val="28"/>
          <w:szCs w:val="28"/>
        </w:rPr>
        <w:t xml:space="preserve">В случаях несоответствия питьевой воды нормативным требованиям по микробиологическим, санитарно-химическим показателям </w:t>
      </w:r>
      <w:r>
        <w:rPr>
          <w:rFonts w:ascii="Times New Roman" w:hAnsi="Times New Roman"/>
          <w:sz w:val="28"/>
          <w:szCs w:val="28"/>
        </w:rPr>
        <w:t>филиалу «</w:t>
      </w:r>
      <w:proofErr w:type="spellStart"/>
      <w:r>
        <w:rPr>
          <w:rFonts w:ascii="Times New Roman" w:hAnsi="Times New Roman"/>
          <w:sz w:val="28"/>
          <w:szCs w:val="28"/>
        </w:rPr>
        <w:t>Полоцк</w:t>
      </w:r>
      <w:r w:rsidRPr="000C46FA">
        <w:rPr>
          <w:rFonts w:ascii="Times New Roman" w:hAnsi="Times New Roman"/>
          <w:sz w:val="28"/>
          <w:szCs w:val="28"/>
        </w:rPr>
        <w:t>водоканал</w:t>
      </w:r>
      <w:proofErr w:type="spellEnd"/>
      <w:r w:rsidRPr="000C46FA">
        <w:rPr>
          <w:rFonts w:ascii="Times New Roman" w:hAnsi="Times New Roman"/>
          <w:sz w:val="28"/>
          <w:szCs w:val="28"/>
        </w:rPr>
        <w:t>» Витебского областного комму</w:t>
      </w:r>
      <w:r>
        <w:rPr>
          <w:rFonts w:ascii="Times New Roman" w:hAnsi="Times New Roman"/>
          <w:sz w:val="28"/>
          <w:szCs w:val="28"/>
        </w:rPr>
        <w:t xml:space="preserve">нального унитарного предприятия </w:t>
      </w:r>
      <w:r w:rsidRPr="000C46FA">
        <w:rPr>
          <w:rFonts w:ascii="Times New Roman" w:hAnsi="Times New Roman"/>
          <w:sz w:val="28"/>
          <w:szCs w:val="28"/>
        </w:rPr>
        <w:t>водопроводно-канализационного хозяйства «</w:t>
      </w:r>
      <w:proofErr w:type="spellStart"/>
      <w:r w:rsidRPr="000C46FA">
        <w:rPr>
          <w:rFonts w:ascii="Times New Roman" w:hAnsi="Times New Roman"/>
          <w:sz w:val="28"/>
          <w:szCs w:val="28"/>
        </w:rPr>
        <w:t>Витебскоблводоканал</w:t>
      </w:r>
      <w:proofErr w:type="spellEnd"/>
      <w:r w:rsidRPr="000C46FA">
        <w:rPr>
          <w:rFonts w:ascii="Times New Roman" w:hAnsi="Times New Roman"/>
          <w:sz w:val="28"/>
          <w:szCs w:val="28"/>
        </w:rPr>
        <w:t>», пр</w:t>
      </w:r>
      <w:r>
        <w:rPr>
          <w:rFonts w:ascii="Times New Roman" w:hAnsi="Times New Roman"/>
          <w:sz w:val="28"/>
          <w:szCs w:val="28"/>
        </w:rPr>
        <w:t>едлагаетс</w:t>
      </w:r>
      <w:r w:rsidR="002B6DE5">
        <w:rPr>
          <w:rFonts w:ascii="Times New Roman" w:hAnsi="Times New Roman"/>
          <w:sz w:val="28"/>
          <w:szCs w:val="28"/>
        </w:rPr>
        <w:t xml:space="preserve">я </w:t>
      </w:r>
      <w:r>
        <w:rPr>
          <w:rFonts w:ascii="Times New Roman" w:hAnsi="Times New Roman"/>
          <w:sz w:val="28"/>
          <w:szCs w:val="28"/>
        </w:rPr>
        <w:t>выполня</w:t>
      </w:r>
      <w:r w:rsidRPr="000C46FA">
        <w:rPr>
          <w:rFonts w:ascii="Times New Roman" w:hAnsi="Times New Roman"/>
          <w:sz w:val="28"/>
          <w:szCs w:val="28"/>
        </w:rPr>
        <w:t>ть дезинфекцию водопроводных сетей, очистку и промывку, другие инженерно-технические мероприятия</w:t>
      </w:r>
      <w:r>
        <w:rPr>
          <w:rFonts w:ascii="Times New Roman" w:hAnsi="Times New Roman"/>
          <w:sz w:val="28"/>
          <w:szCs w:val="28"/>
        </w:rPr>
        <w:t>.</w:t>
      </w:r>
    </w:p>
    <w:p w:rsidR="00690B0E" w:rsidRDefault="00690B0E" w:rsidP="00E10214">
      <w:pPr>
        <w:pStyle w:val="11"/>
        <w:shd w:val="clear" w:color="auto" w:fill="auto"/>
        <w:ind w:firstLine="0"/>
        <w:jc w:val="both"/>
      </w:pPr>
    </w:p>
    <w:p w:rsidR="00497827" w:rsidRDefault="00497827" w:rsidP="00690B0E">
      <w:pPr>
        <w:pStyle w:val="11"/>
        <w:shd w:val="clear" w:color="auto" w:fill="auto"/>
        <w:ind w:firstLine="720"/>
        <w:jc w:val="center"/>
        <w:rPr>
          <w:b/>
          <w:bCs/>
        </w:rPr>
      </w:pPr>
    </w:p>
    <w:p w:rsidR="00690B0E" w:rsidRDefault="00690B0E" w:rsidP="00690B0E">
      <w:pPr>
        <w:pStyle w:val="11"/>
        <w:shd w:val="clear" w:color="auto" w:fill="auto"/>
        <w:ind w:firstLine="720"/>
        <w:jc w:val="center"/>
      </w:pPr>
      <w:r>
        <w:rPr>
          <w:b/>
          <w:bCs/>
        </w:rPr>
        <w:t>Обращение с отходами</w:t>
      </w:r>
    </w:p>
    <w:p w:rsidR="00690B0E" w:rsidRPr="00DD52B7" w:rsidRDefault="00690B0E" w:rsidP="00690B0E">
      <w:pPr>
        <w:pStyle w:val="11"/>
        <w:shd w:val="clear" w:color="auto" w:fill="auto"/>
        <w:ind w:firstLine="720"/>
        <w:jc w:val="both"/>
      </w:pPr>
      <w:r w:rsidRPr="00DD52B7">
        <w:t>Основным способом утилизации коммунальных отходов является их захоронение на полигоне ТКО.</w:t>
      </w:r>
    </w:p>
    <w:p w:rsidR="00690B0E" w:rsidRPr="00DD52B7" w:rsidRDefault="00690B0E" w:rsidP="00690B0E">
      <w:pPr>
        <w:pStyle w:val="11"/>
        <w:shd w:val="clear" w:color="auto" w:fill="auto"/>
        <w:ind w:firstLine="720"/>
        <w:jc w:val="both"/>
      </w:pPr>
      <w:r w:rsidRPr="00DD52B7">
        <w:t>Городской полигон твердых коммунальных отходов расположен в 6 км восточнее г.п. Ушачи. Общая площадь полигона 3,77 га,</w:t>
      </w:r>
      <w:r>
        <w:t xml:space="preserve"> п</w:t>
      </w:r>
      <w:r w:rsidRPr="00DD52B7">
        <w:t>роектная вместимость полигона 266 т</w:t>
      </w:r>
      <w:r w:rsidR="00A07AA8">
        <w:t>ыс. м3. Заполнение составляет 70</w:t>
      </w:r>
      <w:r w:rsidRPr="00DD52B7">
        <w:t>%. Начало эксплуатации полигона - 1997г.</w:t>
      </w:r>
    </w:p>
    <w:p w:rsidR="00690B0E" w:rsidRPr="00DD52B7" w:rsidRDefault="00690B0E" w:rsidP="00690B0E">
      <w:pPr>
        <w:pStyle w:val="11"/>
        <w:shd w:val="clear" w:color="auto" w:fill="auto"/>
        <w:ind w:firstLine="720"/>
        <w:jc w:val="both"/>
      </w:pPr>
      <w:r w:rsidRPr="00DD52B7">
        <w:t>Количество пос</w:t>
      </w:r>
      <w:r w:rsidR="00E55187">
        <w:t>тупающих отходов на полигон – 13</w:t>
      </w:r>
      <w:r w:rsidRPr="00DD52B7">
        <w:t xml:space="preserve"> тыс. м3.</w:t>
      </w:r>
    </w:p>
    <w:p w:rsidR="00690B0E" w:rsidRPr="00554043" w:rsidRDefault="00690B0E" w:rsidP="00690B0E">
      <w:pPr>
        <w:pStyle w:val="af2"/>
        <w:ind w:firstLine="708"/>
        <w:jc w:val="both"/>
        <w:rPr>
          <w:rFonts w:ascii="Times New Roman" w:eastAsia="Times New Roman" w:hAnsi="Times New Roman" w:cs="Times New Roman"/>
          <w:sz w:val="28"/>
          <w:szCs w:val="28"/>
        </w:rPr>
      </w:pPr>
      <w:r w:rsidRPr="00DD52B7">
        <w:rPr>
          <w:rFonts w:ascii="Times New Roman" w:eastAsia="Times New Roman" w:hAnsi="Times New Roman" w:cs="Times New Roman"/>
          <w:sz w:val="28"/>
          <w:szCs w:val="28"/>
        </w:rPr>
        <w:t>С целью оптимизации и усовершенствования системы сбора и хранения твердых коммунальных отходов и в соответствии с Постановлением Министерства жилищно-коммунального хозяйства РБ от 07.12.2018 г. №9 «О составе, порядке разработки, согласования и утверждения схем обращения с коммунальными отходами», УП «</w:t>
      </w:r>
      <w:proofErr w:type="spellStart"/>
      <w:r w:rsidRPr="00DD52B7">
        <w:rPr>
          <w:rFonts w:ascii="Times New Roman" w:eastAsia="Times New Roman" w:hAnsi="Times New Roman" w:cs="Times New Roman"/>
          <w:sz w:val="28"/>
          <w:szCs w:val="28"/>
        </w:rPr>
        <w:t>Биомехзавод</w:t>
      </w:r>
      <w:proofErr w:type="spellEnd"/>
      <w:r w:rsidRPr="00DD52B7">
        <w:rPr>
          <w:rFonts w:ascii="Times New Roman" w:eastAsia="Times New Roman" w:hAnsi="Times New Roman" w:cs="Times New Roman"/>
          <w:sz w:val="28"/>
          <w:szCs w:val="28"/>
        </w:rPr>
        <w:t xml:space="preserve"> бытовых </w:t>
      </w:r>
      <w:proofErr w:type="spellStart"/>
      <w:r w:rsidRPr="00DD52B7">
        <w:rPr>
          <w:rFonts w:ascii="Times New Roman" w:eastAsia="Times New Roman" w:hAnsi="Times New Roman" w:cs="Times New Roman"/>
          <w:sz w:val="28"/>
          <w:szCs w:val="28"/>
        </w:rPr>
        <w:t>вторресурсов</w:t>
      </w:r>
      <w:proofErr w:type="spellEnd"/>
      <w:r w:rsidRPr="00DD52B7">
        <w:rPr>
          <w:rFonts w:ascii="Times New Roman" w:eastAsia="Times New Roman" w:hAnsi="Times New Roman" w:cs="Times New Roman"/>
          <w:sz w:val="28"/>
          <w:szCs w:val="28"/>
        </w:rPr>
        <w:t>» разработана перспективная схема обращения с коммунальными отходами, которая согласована и утверждена решением Ушачского РИК</w:t>
      </w:r>
      <w:r>
        <w:rPr>
          <w:rFonts w:ascii="Times New Roman" w:eastAsia="Times New Roman" w:hAnsi="Times New Roman" w:cs="Times New Roman"/>
          <w:sz w:val="28"/>
          <w:szCs w:val="28"/>
        </w:rPr>
        <w:t>.</w:t>
      </w:r>
    </w:p>
    <w:p w:rsidR="00690B0E" w:rsidRPr="00690B0E" w:rsidRDefault="00690B0E" w:rsidP="00690B0E">
      <w:pPr>
        <w:pStyle w:val="af2"/>
        <w:ind w:firstLine="708"/>
        <w:jc w:val="both"/>
        <w:rPr>
          <w:rFonts w:ascii="Times New Roman" w:hAnsi="Times New Roman" w:cs="Times New Roman"/>
          <w:sz w:val="28"/>
          <w:szCs w:val="28"/>
        </w:rPr>
      </w:pPr>
    </w:p>
    <w:p w:rsidR="004C61DA" w:rsidRPr="00DD52B7" w:rsidRDefault="009D625E" w:rsidP="00133BE2">
      <w:pPr>
        <w:pStyle w:val="20"/>
        <w:keepNext/>
        <w:keepLines/>
        <w:shd w:val="clear" w:color="auto" w:fill="auto"/>
        <w:spacing w:after="220" w:line="223" w:lineRule="auto"/>
        <w:jc w:val="center"/>
        <w:rPr>
          <w:color w:val="auto"/>
        </w:rPr>
      </w:pPr>
      <w:bookmarkStart w:id="11" w:name="bookmark18"/>
      <w:bookmarkStart w:id="12" w:name="bookmark19"/>
      <w:r w:rsidRPr="00DD52B7">
        <w:rPr>
          <w:color w:val="auto"/>
        </w:rPr>
        <w:t>Медико-демографическая ситуация</w:t>
      </w:r>
      <w:bookmarkEnd w:id="11"/>
      <w:bookmarkEnd w:id="12"/>
    </w:p>
    <w:p w:rsidR="004C61DA" w:rsidRDefault="009D625E" w:rsidP="002454CE">
      <w:pPr>
        <w:pStyle w:val="11"/>
        <w:shd w:val="clear" w:color="auto" w:fill="auto"/>
        <w:ind w:firstLine="800"/>
        <w:jc w:val="both"/>
      </w:pPr>
      <w:r>
        <w:t>Медико-демографические показатели характеризуют состояние здоровья населения и являются индикатором социально-экономического развития общества.</w:t>
      </w:r>
    </w:p>
    <w:p w:rsidR="004C61DA" w:rsidRDefault="009D625E" w:rsidP="002454CE">
      <w:pPr>
        <w:pStyle w:val="11"/>
        <w:shd w:val="clear" w:color="auto" w:fill="auto"/>
        <w:ind w:firstLine="800"/>
        <w:jc w:val="both"/>
      </w:pPr>
      <w:r>
        <w:t xml:space="preserve">На территории </w:t>
      </w:r>
      <w:proofErr w:type="spellStart"/>
      <w:r>
        <w:t>г.</w:t>
      </w:r>
      <w:r w:rsidR="00DD52B7">
        <w:t>пУшачи</w:t>
      </w:r>
      <w:r w:rsidR="007B139C">
        <w:t>на</w:t>
      </w:r>
      <w:proofErr w:type="spellEnd"/>
      <w:r w:rsidR="007B139C">
        <w:t xml:space="preserve"> 1 января 2024</w:t>
      </w:r>
      <w:r w:rsidR="002454CE">
        <w:t xml:space="preserve">года проживает </w:t>
      </w:r>
      <w:r w:rsidR="00DD52B7">
        <w:t>5</w:t>
      </w:r>
      <w:r w:rsidR="007B139C">
        <w:t xml:space="preserve">773 </w:t>
      </w:r>
      <w:r w:rsidR="00AE1285">
        <w:t>человек</w:t>
      </w:r>
      <w:r w:rsidR="007B139C">
        <w:t>а</w:t>
      </w:r>
      <w:r w:rsidR="00AE1285">
        <w:t>.</w:t>
      </w:r>
    </w:p>
    <w:p w:rsidR="002454CE" w:rsidRPr="002436AE" w:rsidRDefault="007B139C" w:rsidP="002454CE">
      <w:pPr>
        <w:pStyle w:val="af7"/>
        <w:spacing w:after="0"/>
        <w:jc w:val="both"/>
        <w:rPr>
          <w:rFonts w:ascii="Times New Roman" w:hAnsi="Times New Roman"/>
          <w:sz w:val="28"/>
          <w:szCs w:val="28"/>
        </w:rPr>
      </w:pPr>
      <w:r>
        <w:rPr>
          <w:rFonts w:ascii="Times New Roman" w:hAnsi="Times New Roman"/>
          <w:sz w:val="28"/>
          <w:szCs w:val="28"/>
        </w:rPr>
        <w:tab/>
        <w:t>За  январь –  декабрь 2023</w:t>
      </w:r>
      <w:r w:rsidR="002454CE" w:rsidRPr="002436AE">
        <w:rPr>
          <w:rFonts w:ascii="Times New Roman" w:hAnsi="Times New Roman"/>
          <w:sz w:val="28"/>
          <w:szCs w:val="28"/>
        </w:rPr>
        <w:t xml:space="preserve"> года родилось </w:t>
      </w:r>
      <w:r>
        <w:rPr>
          <w:rFonts w:ascii="Times New Roman" w:hAnsi="Times New Roman"/>
          <w:sz w:val="28"/>
          <w:szCs w:val="28"/>
        </w:rPr>
        <w:t>78</w:t>
      </w:r>
      <w:r w:rsidR="002454CE" w:rsidRPr="002436AE">
        <w:rPr>
          <w:rFonts w:ascii="Times New Roman" w:hAnsi="Times New Roman"/>
          <w:sz w:val="28"/>
          <w:szCs w:val="28"/>
        </w:rPr>
        <w:t xml:space="preserve"> детей, показатель рождаемости составил </w:t>
      </w:r>
      <w:r>
        <w:rPr>
          <w:rFonts w:ascii="Times New Roman" w:hAnsi="Times New Roman"/>
          <w:sz w:val="28"/>
          <w:szCs w:val="28"/>
        </w:rPr>
        <w:t>–8,6</w:t>
      </w:r>
      <w:r w:rsidR="006917F1">
        <w:rPr>
          <w:rFonts w:ascii="Times New Roman" w:hAnsi="Times New Roman"/>
          <w:sz w:val="28"/>
          <w:szCs w:val="28"/>
        </w:rPr>
        <w:t xml:space="preserve"> промилле</w:t>
      </w:r>
      <w:r>
        <w:rPr>
          <w:rFonts w:ascii="Times New Roman" w:hAnsi="Times New Roman"/>
          <w:sz w:val="28"/>
          <w:szCs w:val="28"/>
        </w:rPr>
        <w:t>. В 2022</w:t>
      </w:r>
      <w:r w:rsidR="002454CE" w:rsidRPr="002436AE">
        <w:rPr>
          <w:rFonts w:ascii="Times New Roman" w:hAnsi="Times New Roman"/>
          <w:sz w:val="28"/>
          <w:szCs w:val="28"/>
        </w:rPr>
        <w:t xml:space="preserve"> году родилось </w:t>
      </w:r>
      <w:r>
        <w:rPr>
          <w:rFonts w:ascii="Times New Roman" w:hAnsi="Times New Roman"/>
          <w:sz w:val="28"/>
          <w:szCs w:val="28"/>
        </w:rPr>
        <w:t>56</w:t>
      </w:r>
      <w:r w:rsidR="002E629D">
        <w:rPr>
          <w:rFonts w:ascii="Times New Roman" w:hAnsi="Times New Roman"/>
          <w:sz w:val="28"/>
          <w:szCs w:val="28"/>
        </w:rPr>
        <w:t xml:space="preserve"> детей</w:t>
      </w:r>
      <w:r w:rsidR="002454CE" w:rsidRPr="002436AE">
        <w:rPr>
          <w:rFonts w:ascii="Times New Roman" w:hAnsi="Times New Roman"/>
          <w:sz w:val="28"/>
          <w:szCs w:val="28"/>
        </w:rPr>
        <w:t>, рождаемость –</w:t>
      </w:r>
      <w:r>
        <w:rPr>
          <w:rFonts w:ascii="Times New Roman" w:hAnsi="Times New Roman"/>
          <w:sz w:val="28"/>
          <w:szCs w:val="28"/>
        </w:rPr>
        <w:t xml:space="preserve"> 6,4 </w:t>
      </w:r>
      <w:r w:rsidR="002454CE">
        <w:rPr>
          <w:rFonts w:ascii="Times New Roman" w:hAnsi="Times New Roman"/>
          <w:sz w:val="28"/>
          <w:szCs w:val="28"/>
        </w:rPr>
        <w:t>промилле</w:t>
      </w:r>
      <w:r w:rsidR="002454CE" w:rsidRPr="002436AE">
        <w:rPr>
          <w:rFonts w:ascii="Times New Roman" w:hAnsi="Times New Roman"/>
          <w:sz w:val="28"/>
          <w:szCs w:val="28"/>
        </w:rPr>
        <w:t>.</w:t>
      </w:r>
    </w:p>
    <w:p w:rsidR="002454CE" w:rsidRPr="002436AE" w:rsidRDefault="002454CE" w:rsidP="002454CE">
      <w:pPr>
        <w:pStyle w:val="af7"/>
        <w:spacing w:after="0"/>
        <w:jc w:val="both"/>
        <w:rPr>
          <w:rFonts w:ascii="Times New Roman" w:hAnsi="Times New Roman"/>
          <w:sz w:val="28"/>
          <w:szCs w:val="28"/>
        </w:rPr>
      </w:pPr>
      <w:r w:rsidRPr="002436AE">
        <w:rPr>
          <w:rFonts w:ascii="Times New Roman" w:hAnsi="Times New Roman"/>
          <w:sz w:val="28"/>
          <w:szCs w:val="28"/>
        </w:rPr>
        <w:t xml:space="preserve">        Показатель общей сме</w:t>
      </w:r>
      <w:r w:rsidR="006917F1">
        <w:rPr>
          <w:rFonts w:ascii="Times New Roman" w:hAnsi="Times New Roman"/>
          <w:sz w:val="28"/>
          <w:szCs w:val="28"/>
        </w:rPr>
        <w:t>ртности за январь</w:t>
      </w:r>
      <w:r w:rsidR="007B139C">
        <w:rPr>
          <w:rFonts w:ascii="Times New Roman" w:hAnsi="Times New Roman"/>
          <w:sz w:val="28"/>
          <w:szCs w:val="28"/>
        </w:rPr>
        <w:t xml:space="preserve"> - декабрь 2023 нет данных. В 2022</w:t>
      </w:r>
      <w:r w:rsidRPr="002436AE">
        <w:rPr>
          <w:rFonts w:ascii="Times New Roman" w:hAnsi="Times New Roman"/>
          <w:sz w:val="28"/>
          <w:szCs w:val="28"/>
        </w:rPr>
        <w:t xml:space="preserve"> году показатель общей  смертности – </w:t>
      </w:r>
      <w:r w:rsidR="007B139C">
        <w:rPr>
          <w:rFonts w:ascii="Times New Roman" w:hAnsi="Times New Roman"/>
          <w:sz w:val="28"/>
          <w:szCs w:val="28"/>
        </w:rPr>
        <w:t>нет данных.</w:t>
      </w:r>
    </w:p>
    <w:p w:rsidR="002454CE" w:rsidRDefault="002454CE" w:rsidP="002454CE">
      <w:pPr>
        <w:pStyle w:val="af7"/>
        <w:spacing w:after="0"/>
        <w:jc w:val="both"/>
        <w:rPr>
          <w:rFonts w:ascii="Times New Roman" w:hAnsi="Times New Roman"/>
          <w:sz w:val="28"/>
          <w:szCs w:val="28"/>
        </w:rPr>
      </w:pPr>
      <w:r w:rsidRPr="002436AE">
        <w:rPr>
          <w:rFonts w:ascii="Times New Roman" w:hAnsi="Times New Roman"/>
          <w:sz w:val="28"/>
          <w:szCs w:val="28"/>
        </w:rPr>
        <w:t xml:space="preserve">       Показатель смертности  лиц трудоспособного  возраста</w:t>
      </w:r>
      <w:r w:rsidR="007B139C">
        <w:rPr>
          <w:rFonts w:ascii="Times New Roman" w:hAnsi="Times New Roman"/>
          <w:sz w:val="28"/>
          <w:szCs w:val="28"/>
        </w:rPr>
        <w:t xml:space="preserve"> в 2023</w:t>
      </w:r>
      <w:r w:rsidR="002E629D">
        <w:rPr>
          <w:rFonts w:ascii="Times New Roman" w:hAnsi="Times New Roman"/>
          <w:sz w:val="28"/>
          <w:szCs w:val="28"/>
        </w:rPr>
        <w:t xml:space="preserve"> год</w:t>
      </w:r>
      <w:proofErr w:type="gramStart"/>
      <w:r w:rsidR="002E629D">
        <w:rPr>
          <w:rFonts w:ascii="Times New Roman" w:hAnsi="Times New Roman"/>
          <w:sz w:val="28"/>
          <w:szCs w:val="28"/>
        </w:rPr>
        <w:t>у-</w:t>
      </w:r>
      <w:proofErr w:type="gramEnd"/>
      <w:r w:rsidR="002E629D">
        <w:rPr>
          <w:rFonts w:ascii="Times New Roman" w:hAnsi="Times New Roman"/>
          <w:sz w:val="28"/>
          <w:szCs w:val="28"/>
        </w:rPr>
        <w:t xml:space="preserve"> нет данных</w:t>
      </w:r>
      <w:r w:rsidR="007B139C">
        <w:rPr>
          <w:rFonts w:ascii="Times New Roman" w:hAnsi="Times New Roman"/>
          <w:sz w:val="28"/>
          <w:szCs w:val="28"/>
        </w:rPr>
        <w:t>.  За январь - декабрь 2023 года-</w:t>
      </w:r>
      <w:r w:rsidR="002E629D">
        <w:rPr>
          <w:rFonts w:ascii="Times New Roman" w:hAnsi="Times New Roman"/>
          <w:sz w:val="28"/>
          <w:szCs w:val="28"/>
        </w:rPr>
        <w:t xml:space="preserve"> нет данных</w:t>
      </w:r>
      <w:r w:rsidRPr="002436AE">
        <w:rPr>
          <w:rFonts w:ascii="Times New Roman" w:hAnsi="Times New Roman"/>
          <w:sz w:val="28"/>
          <w:szCs w:val="28"/>
        </w:rPr>
        <w:t>.</w:t>
      </w:r>
    </w:p>
    <w:p w:rsidR="002454CE" w:rsidRPr="00500994" w:rsidRDefault="002454CE" w:rsidP="002454CE">
      <w:pPr>
        <w:spacing w:line="394" w:lineRule="exact"/>
        <w:ind w:firstLine="589"/>
        <w:jc w:val="both"/>
        <w:rPr>
          <w:rFonts w:ascii="Times New Roman" w:hAnsi="Times New Roman" w:cs="Times New Roman"/>
          <w:sz w:val="28"/>
          <w:szCs w:val="28"/>
        </w:rPr>
      </w:pPr>
      <w:r w:rsidRPr="003426C5">
        <w:rPr>
          <w:rFonts w:ascii="Times New Roman" w:hAnsi="Times New Roman" w:cs="Times New Roman"/>
          <w:sz w:val="28"/>
          <w:szCs w:val="28"/>
        </w:rPr>
        <w:t>В</w:t>
      </w:r>
      <w:r w:rsidR="007B139C">
        <w:rPr>
          <w:rFonts w:ascii="Times New Roman" w:hAnsi="Times New Roman" w:cs="Times New Roman"/>
          <w:sz w:val="28"/>
          <w:szCs w:val="28"/>
        </w:rPr>
        <w:t xml:space="preserve"> 2023</w:t>
      </w:r>
      <w:r>
        <w:rPr>
          <w:rFonts w:ascii="Times New Roman" w:hAnsi="Times New Roman" w:cs="Times New Roman"/>
          <w:sz w:val="28"/>
          <w:szCs w:val="28"/>
        </w:rPr>
        <w:t xml:space="preserve"> году в </w:t>
      </w:r>
      <w:r>
        <w:rPr>
          <w:rFonts w:ascii="Times New Roman" w:hAnsi="Times New Roman" w:cs="Times New Roman"/>
          <w:sz w:val="28"/>
          <w:szCs w:val="28"/>
          <w:lang w:val="be-BY"/>
        </w:rPr>
        <w:t>Ушач</w:t>
      </w:r>
      <w:proofErr w:type="spellStart"/>
      <w:r>
        <w:rPr>
          <w:rFonts w:ascii="Times New Roman" w:hAnsi="Times New Roman" w:cs="Times New Roman"/>
          <w:sz w:val="28"/>
          <w:szCs w:val="28"/>
        </w:rPr>
        <w:t>ском</w:t>
      </w:r>
      <w:proofErr w:type="spellEnd"/>
      <w:r w:rsidRPr="003426C5">
        <w:rPr>
          <w:rFonts w:ascii="Times New Roman" w:hAnsi="Times New Roman" w:cs="Times New Roman"/>
          <w:sz w:val="28"/>
          <w:szCs w:val="28"/>
        </w:rPr>
        <w:t xml:space="preserve"> район</w:t>
      </w:r>
      <w:r>
        <w:rPr>
          <w:rFonts w:ascii="Times New Roman" w:hAnsi="Times New Roman" w:cs="Times New Roman"/>
          <w:sz w:val="28"/>
          <w:szCs w:val="28"/>
        </w:rPr>
        <w:t xml:space="preserve">е впервые признаны инвалидами </w:t>
      </w:r>
      <w:r w:rsidR="002E629D">
        <w:rPr>
          <w:rFonts w:ascii="Times New Roman" w:hAnsi="Times New Roman" w:cs="Times New Roman"/>
          <w:sz w:val="28"/>
          <w:szCs w:val="28"/>
          <w:lang w:val="be-BY"/>
        </w:rPr>
        <w:t>75</w:t>
      </w:r>
      <w:r w:rsidRPr="003426C5">
        <w:rPr>
          <w:rFonts w:ascii="Times New Roman" w:hAnsi="Times New Roman" w:cs="Times New Roman"/>
          <w:sz w:val="28"/>
          <w:szCs w:val="28"/>
        </w:rPr>
        <w:t xml:space="preserve"> человек, из них</w:t>
      </w:r>
      <w:r>
        <w:rPr>
          <w:rFonts w:ascii="Times New Roman" w:hAnsi="Times New Roman" w:cs="Times New Roman"/>
          <w:sz w:val="28"/>
          <w:szCs w:val="28"/>
        </w:rPr>
        <w:t xml:space="preserve"> в трудоспособном возрасте – </w:t>
      </w:r>
      <w:r w:rsidR="007B139C">
        <w:rPr>
          <w:rFonts w:ascii="Times New Roman" w:hAnsi="Times New Roman" w:cs="Times New Roman"/>
          <w:sz w:val="28"/>
          <w:szCs w:val="28"/>
          <w:lang w:val="be-BY"/>
        </w:rPr>
        <w:t>35</w:t>
      </w:r>
      <w:r>
        <w:rPr>
          <w:rFonts w:ascii="Times New Roman" w:hAnsi="Times New Roman" w:cs="Times New Roman"/>
          <w:sz w:val="28"/>
          <w:szCs w:val="28"/>
          <w:lang w:val="be-BY"/>
        </w:rPr>
        <w:t xml:space="preserve"> человека</w:t>
      </w:r>
      <w:r w:rsidR="007B139C">
        <w:rPr>
          <w:rFonts w:ascii="Times New Roman" w:hAnsi="Times New Roman" w:cs="Times New Roman"/>
          <w:sz w:val="28"/>
          <w:szCs w:val="28"/>
        </w:rPr>
        <w:t>, в возрасте до 18 лет – 2</w:t>
      </w:r>
      <w:r w:rsidRPr="003426C5">
        <w:rPr>
          <w:rFonts w:ascii="Times New Roman" w:hAnsi="Times New Roman" w:cs="Times New Roman"/>
          <w:sz w:val="28"/>
          <w:szCs w:val="28"/>
        </w:rPr>
        <w:t xml:space="preserve"> человек</w:t>
      </w:r>
      <w:r w:rsidR="002E629D">
        <w:rPr>
          <w:rFonts w:ascii="Times New Roman" w:hAnsi="Times New Roman" w:cs="Times New Roman"/>
          <w:sz w:val="28"/>
          <w:szCs w:val="28"/>
        </w:rPr>
        <w:t>а</w:t>
      </w:r>
      <w:r>
        <w:rPr>
          <w:rFonts w:ascii="Times New Roman" w:hAnsi="Times New Roman" w:cs="Times New Roman"/>
          <w:sz w:val="28"/>
          <w:szCs w:val="28"/>
        </w:rPr>
        <w:t xml:space="preserve"> (рис.1)</w:t>
      </w:r>
      <w:r>
        <w:rPr>
          <w:rFonts w:ascii="Times New Roman" w:hAnsi="Times New Roman" w:cs="Times New Roman"/>
          <w:sz w:val="28"/>
          <w:szCs w:val="28"/>
          <w:lang w:val="be-BY"/>
        </w:rPr>
        <w:t>.</w:t>
      </w:r>
    </w:p>
    <w:p w:rsidR="002454CE" w:rsidRDefault="002454CE" w:rsidP="002454CE">
      <w:pPr>
        <w:spacing w:line="394" w:lineRule="exact"/>
        <w:ind w:firstLine="142"/>
        <w:rPr>
          <w:rFonts w:ascii="Times New Roman" w:hAnsi="Times New Roman" w:cs="Times New Roman"/>
          <w:sz w:val="28"/>
          <w:szCs w:val="28"/>
          <w:lang w:val="be-BY"/>
        </w:rPr>
      </w:pPr>
      <w:r>
        <w:rPr>
          <w:rFonts w:ascii="Times New Roman" w:hAnsi="Times New Roman" w:cs="Times New Roman"/>
          <w:noProof/>
          <w:sz w:val="28"/>
          <w:szCs w:val="28"/>
          <w:lang w:bidi="ar-SA"/>
        </w:rPr>
        <w:drawing>
          <wp:anchor distT="0" distB="0" distL="114300" distR="114300" simplePos="0" relativeHeight="251659264" behindDoc="0" locked="0" layoutInCell="1" allowOverlap="1">
            <wp:simplePos x="0" y="0"/>
            <wp:positionH relativeFrom="column">
              <wp:posOffset>784225</wp:posOffset>
            </wp:positionH>
            <wp:positionV relativeFrom="paragraph">
              <wp:posOffset>45085</wp:posOffset>
            </wp:positionV>
            <wp:extent cx="5456555" cy="1256611"/>
            <wp:effectExtent l="0" t="0" r="0" b="0"/>
            <wp:wrapNone/>
            <wp:docPr id="17" name="Объект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454CE" w:rsidRDefault="002454CE" w:rsidP="002454CE">
      <w:pPr>
        <w:spacing w:line="394" w:lineRule="exact"/>
        <w:ind w:hanging="851"/>
        <w:rPr>
          <w:rFonts w:ascii="Times New Roman" w:hAnsi="Times New Roman" w:cs="Times New Roman"/>
          <w:sz w:val="28"/>
          <w:szCs w:val="28"/>
          <w:lang w:val="be-BY"/>
        </w:rPr>
      </w:pPr>
    </w:p>
    <w:p w:rsidR="002454CE" w:rsidRDefault="002454CE" w:rsidP="002454CE">
      <w:pPr>
        <w:spacing w:line="394" w:lineRule="exact"/>
        <w:ind w:left="851" w:firstLine="589"/>
        <w:rPr>
          <w:rFonts w:ascii="Times New Roman" w:hAnsi="Times New Roman" w:cs="Times New Roman"/>
          <w:sz w:val="28"/>
          <w:szCs w:val="28"/>
          <w:lang w:val="be-BY"/>
        </w:rPr>
      </w:pPr>
    </w:p>
    <w:p w:rsidR="002454CE" w:rsidRDefault="002454CE" w:rsidP="002454CE">
      <w:pPr>
        <w:spacing w:line="394" w:lineRule="exact"/>
        <w:ind w:left="851" w:firstLine="589"/>
        <w:rPr>
          <w:rFonts w:ascii="Times New Roman" w:hAnsi="Times New Roman" w:cs="Times New Roman"/>
          <w:sz w:val="28"/>
          <w:szCs w:val="28"/>
          <w:lang w:val="be-BY"/>
        </w:rPr>
      </w:pPr>
    </w:p>
    <w:p w:rsidR="002454CE" w:rsidRDefault="002454CE" w:rsidP="002454CE">
      <w:pPr>
        <w:spacing w:line="394" w:lineRule="exact"/>
        <w:ind w:left="851" w:firstLine="589"/>
        <w:rPr>
          <w:rFonts w:ascii="Times New Roman" w:hAnsi="Times New Roman" w:cs="Times New Roman"/>
          <w:sz w:val="28"/>
          <w:szCs w:val="28"/>
          <w:lang w:val="be-BY"/>
        </w:rPr>
      </w:pPr>
    </w:p>
    <w:p w:rsidR="002454CE" w:rsidRPr="00166906" w:rsidRDefault="002454CE" w:rsidP="00166906">
      <w:pPr>
        <w:spacing w:line="394" w:lineRule="exact"/>
        <w:jc w:val="center"/>
        <w:rPr>
          <w:rFonts w:ascii="Times New Roman" w:hAnsi="Times New Roman" w:cs="Times New Roman"/>
        </w:rPr>
      </w:pPr>
      <w:r>
        <w:rPr>
          <w:rFonts w:ascii="Times New Roman" w:hAnsi="Times New Roman" w:cs="Times New Roman"/>
          <w:lang w:val="be-BY"/>
        </w:rPr>
        <w:t>Рис.1</w:t>
      </w:r>
      <w:r w:rsidRPr="00D04F73">
        <w:rPr>
          <w:rFonts w:ascii="Times New Roman" w:hAnsi="Times New Roman" w:cs="Times New Roman"/>
        </w:rPr>
        <w:t xml:space="preserve">  Первичная</w:t>
      </w:r>
      <w:r>
        <w:rPr>
          <w:rFonts w:ascii="Times New Roman" w:hAnsi="Times New Roman" w:cs="Times New Roman"/>
        </w:rPr>
        <w:t>и</w:t>
      </w:r>
      <w:r w:rsidRPr="0042176D">
        <w:rPr>
          <w:rFonts w:ascii="Times New Roman" w:hAnsi="Times New Roman" w:cs="Times New Roman"/>
        </w:rPr>
        <w:t>нвалидность населения по воз</w:t>
      </w:r>
      <w:r w:rsidR="007B139C">
        <w:rPr>
          <w:rFonts w:ascii="Times New Roman" w:hAnsi="Times New Roman" w:cs="Times New Roman"/>
        </w:rPr>
        <w:t>растным группам в 2023</w:t>
      </w:r>
      <w:r w:rsidRPr="0042176D">
        <w:rPr>
          <w:rFonts w:ascii="Times New Roman" w:hAnsi="Times New Roman" w:cs="Times New Roman"/>
        </w:rPr>
        <w:t xml:space="preserve"> году</w:t>
      </w:r>
    </w:p>
    <w:p w:rsidR="00710F0D" w:rsidRPr="008A6E60" w:rsidRDefault="002454CE" w:rsidP="00710F0D">
      <w:pPr>
        <w:pStyle w:val="af7"/>
        <w:ind w:firstLine="708"/>
        <w:jc w:val="both"/>
        <w:rPr>
          <w:rFonts w:ascii="Times New Roman" w:hAnsi="Times New Roman"/>
          <w:sz w:val="28"/>
          <w:szCs w:val="28"/>
        </w:rPr>
      </w:pPr>
      <w:r w:rsidRPr="008A6E60">
        <w:rPr>
          <w:rFonts w:ascii="Times New Roman" w:hAnsi="Times New Roman"/>
          <w:sz w:val="28"/>
          <w:szCs w:val="28"/>
        </w:rPr>
        <w:t>Проведен анализ состояния здоровья и физического разв</w:t>
      </w:r>
      <w:r>
        <w:rPr>
          <w:rFonts w:ascii="Times New Roman" w:hAnsi="Times New Roman"/>
          <w:sz w:val="28"/>
          <w:szCs w:val="28"/>
        </w:rPr>
        <w:t>ития детей шко</w:t>
      </w:r>
      <w:r w:rsidR="00DE0AFD">
        <w:rPr>
          <w:rFonts w:ascii="Times New Roman" w:hAnsi="Times New Roman"/>
          <w:sz w:val="28"/>
          <w:szCs w:val="28"/>
        </w:rPr>
        <w:t xml:space="preserve">льного возраста </w:t>
      </w:r>
      <w:proofErr w:type="spellStart"/>
      <w:r w:rsidR="00DE0AFD">
        <w:rPr>
          <w:rFonts w:ascii="Times New Roman" w:hAnsi="Times New Roman"/>
          <w:sz w:val="28"/>
          <w:szCs w:val="28"/>
        </w:rPr>
        <w:t>гп</w:t>
      </w:r>
      <w:proofErr w:type="spellEnd"/>
      <w:r w:rsidR="00DE0AFD">
        <w:rPr>
          <w:rFonts w:ascii="Times New Roman" w:hAnsi="Times New Roman"/>
          <w:sz w:val="28"/>
          <w:szCs w:val="28"/>
        </w:rPr>
        <w:t>.</w:t>
      </w:r>
      <w:r w:rsidR="007B139C">
        <w:rPr>
          <w:rFonts w:ascii="Times New Roman" w:hAnsi="Times New Roman"/>
          <w:sz w:val="28"/>
          <w:szCs w:val="28"/>
        </w:rPr>
        <w:t xml:space="preserve"> Ушачи за 2023</w:t>
      </w:r>
      <w:r w:rsidR="00DE0AFD">
        <w:rPr>
          <w:rFonts w:ascii="Times New Roman" w:hAnsi="Times New Roman"/>
          <w:sz w:val="28"/>
          <w:szCs w:val="28"/>
        </w:rPr>
        <w:t xml:space="preserve"> год:</w:t>
      </w:r>
      <w:r w:rsidR="007B139C">
        <w:rPr>
          <w:rFonts w:ascii="Times New Roman" w:hAnsi="Times New Roman"/>
          <w:sz w:val="28"/>
          <w:szCs w:val="28"/>
        </w:rPr>
        <w:t>22,2</w:t>
      </w:r>
      <w:r w:rsidRPr="008A6E60">
        <w:rPr>
          <w:rFonts w:ascii="Times New Roman" w:hAnsi="Times New Roman"/>
          <w:sz w:val="28"/>
          <w:szCs w:val="28"/>
        </w:rPr>
        <w:t>% - первая группа</w:t>
      </w:r>
      <w:r w:rsidR="007B139C">
        <w:rPr>
          <w:rFonts w:ascii="Times New Roman" w:hAnsi="Times New Roman"/>
          <w:sz w:val="28"/>
          <w:szCs w:val="28"/>
        </w:rPr>
        <w:t>, 51,6</w:t>
      </w:r>
      <w:r w:rsidRPr="008A6E60">
        <w:rPr>
          <w:rFonts w:ascii="Times New Roman" w:hAnsi="Times New Roman"/>
          <w:sz w:val="28"/>
          <w:szCs w:val="28"/>
        </w:rPr>
        <w:t xml:space="preserve">% детей были отнесены ко второй </w:t>
      </w:r>
      <w:r w:rsidR="004811D8">
        <w:rPr>
          <w:rFonts w:ascii="Times New Roman" w:hAnsi="Times New Roman"/>
          <w:sz w:val="28"/>
          <w:szCs w:val="28"/>
        </w:rPr>
        <w:t>группе зд</w:t>
      </w:r>
      <w:r w:rsidR="007B139C">
        <w:rPr>
          <w:rFonts w:ascii="Times New Roman" w:hAnsi="Times New Roman"/>
          <w:sz w:val="28"/>
          <w:szCs w:val="28"/>
        </w:rPr>
        <w:t>оровья, 24,1% – третья группа, 2,1</w:t>
      </w:r>
      <w:r w:rsidR="004811D8">
        <w:rPr>
          <w:rFonts w:ascii="Times New Roman" w:hAnsi="Times New Roman"/>
          <w:sz w:val="28"/>
          <w:szCs w:val="28"/>
        </w:rPr>
        <w:t>%</w:t>
      </w:r>
      <w:r>
        <w:rPr>
          <w:rFonts w:ascii="Times New Roman" w:hAnsi="Times New Roman"/>
          <w:sz w:val="28"/>
          <w:szCs w:val="28"/>
        </w:rPr>
        <w:t xml:space="preserve"> – четвертая группа.</w:t>
      </w:r>
    </w:p>
    <w:p w:rsidR="00166906" w:rsidRDefault="00166906" w:rsidP="00166906">
      <w:pPr>
        <w:tabs>
          <w:tab w:val="left" w:pos="567"/>
        </w:tabs>
        <w:spacing w:line="0" w:lineRule="atLeast"/>
        <w:jc w:val="both"/>
        <w:rPr>
          <w:rFonts w:ascii="Times New Roman" w:eastAsia="Times New Roman" w:hAnsi="Times New Roman"/>
        </w:rPr>
      </w:pPr>
    </w:p>
    <w:p w:rsidR="00166906" w:rsidRDefault="00166906" w:rsidP="00166906">
      <w:pPr>
        <w:tabs>
          <w:tab w:val="left" w:pos="567"/>
        </w:tabs>
        <w:spacing w:line="0" w:lineRule="atLeast"/>
        <w:jc w:val="center"/>
        <w:rPr>
          <w:rFonts w:ascii="Times New Roman" w:eastAsia="Times New Roman" w:hAnsi="Times New Roman"/>
        </w:rPr>
      </w:pPr>
    </w:p>
    <w:p w:rsidR="00166906" w:rsidRDefault="00166906" w:rsidP="002454CE">
      <w:pPr>
        <w:pStyle w:val="af7"/>
        <w:jc w:val="both"/>
        <w:rPr>
          <w:rFonts w:ascii="Times New Roman" w:hAnsi="Times New Roman"/>
          <w:sz w:val="28"/>
          <w:szCs w:val="28"/>
        </w:rPr>
      </w:pPr>
    </w:p>
    <w:p w:rsidR="00166906" w:rsidRPr="00166906" w:rsidRDefault="00166906" w:rsidP="00166906">
      <w:pPr>
        <w:rPr>
          <w:lang w:eastAsia="en-US" w:bidi="ar-SA"/>
        </w:rPr>
      </w:pPr>
    </w:p>
    <w:p w:rsidR="00166906" w:rsidRPr="00CA1E08" w:rsidRDefault="00166906" w:rsidP="00497827">
      <w:pPr>
        <w:pStyle w:val="20"/>
        <w:keepNext/>
        <w:keepLines/>
        <w:shd w:val="clear" w:color="auto" w:fill="auto"/>
        <w:spacing w:line="276" w:lineRule="auto"/>
        <w:jc w:val="center"/>
        <w:rPr>
          <w:color w:val="auto"/>
          <w:sz w:val="32"/>
          <w:szCs w:val="28"/>
        </w:rPr>
      </w:pPr>
      <w:bookmarkStart w:id="13" w:name="bookmark30"/>
      <w:bookmarkStart w:id="14" w:name="bookmark31"/>
      <w:r w:rsidRPr="00CA1E08">
        <w:rPr>
          <w:color w:val="auto"/>
          <w:sz w:val="32"/>
          <w:szCs w:val="28"/>
        </w:rPr>
        <w:t>О проекте «Ушачи - здоровый город»</w:t>
      </w:r>
      <w:bookmarkStart w:id="15" w:name="_GoBack"/>
      <w:bookmarkEnd w:id="13"/>
      <w:bookmarkEnd w:id="14"/>
      <w:bookmarkEnd w:id="15"/>
    </w:p>
    <w:p w:rsidR="00166906" w:rsidRPr="00166906" w:rsidRDefault="00166906" w:rsidP="00166906">
      <w:pPr>
        <w:pStyle w:val="af2"/>
        <w:ind w:firstLine="708"/>
        <w:jc w:val="both"/>
        <w:rPr>
          <w:rFonts w:ascii="Times New Roman" w:eastAsia="Times New Roman" w:hAnsi="Times New Roman" w:cs="Times New Roman"/>
          <w:i/>
          <w:sz w:val="28"/>
          <w:szCs w:val="28"/>
        </w:rPr>
      </w:pPr>
      <w:r w:rsidRPr="00166906">
        <w:rPr>
          <w:rFonts w:ascii="Times New Roman" w:eastAsia="Times New Roman" w:hAnsi="Times New Roman" w:cs="Times New Roman"/>
          <w:sz w:val="28"/>
          <w:szCs w:val="28"/>
        </w:rPr>
        <w:t xml:space="preserve">Европейская сеть ВОЗ «Здоровые города» создана в 1988 году. В Республике Беларусь проект «Здоровые города» стартовал в 2014 году в городе Горки Могилевской области. </w:t>
      </w:r>
      <w:r>
        <w:rPr>
          <w:rFonts w:ascii="Times New Roman" w:hAnsi="Times New Roman"/>
          <w:sz w:val="28"/>
          <w:szCs w:val="28"/>
        </w:rPr>
        <w:t xml:space="preserve">15января </w:t>
      </w:r>
      <w:r w:rsidRPr="00166906">
        <w:rPr>
          <w:rFonts w:ascii="Times New Roman" w:eastAsia="Times New Roman" w:hAnsi="Times New Roman" w:cs="Times New Roman"/>
          <w:sz w:val="28"/>
          <w:szCs w:val="28"/>
        </w:rPr>
        <w:t xml:space="preserve">2020 года на </w:t>
      </w:r>
      <w:r>
        <w:rPr>
          <w:rFonts w:ascii="Times New Roman" w:hAnsi="Times New Roman"/>
          <w:sz w:val="28"/>
          <w:szCs w:val="28"/>
        </w:rPr>
        <w:t xml:space="preserve">внеочередном заседании </w:t>
      </w:r>
      <w:r w:rsidRPr="00166906">
        <w:rPr>
          <w:rFonts w:ascii="Times New Roman" w:eastAsia="Times New Roman" w:hAnsi="Times New Roman" w:cs="Times New Roman"/>
          <w:sz w:val="28"/>
          <w:szCs w:val="28"/>
        </w:rPr>
        <w:t xml:space="preserve">в </w:t>
      </w:r>
      <w:proofErr w:type="spellStart"/>
      <w:r>
        <w:rPr>
          <w:rFonts w:ascii="Times New Roman" w:hAnsi="Times New Roman"/>
          <w:sz w:val="28"/>
          <w:szCs w:val="28"/>
        </w:rPr>
        <w:t>Ушачском</w:t>
      </w:r>
      <w:r w:rsidRPr="00166906">
        <w:rPr>
          <w:rFonts w:ascii="Times New Roman" w:eastAsia="Times New Roman" w:hAnsi="Times New Roman" w:cs="Times New Roman"/>
          <w:sz w:val="28"/>
          <w:szCs w:val="28"/>
        </w:rPr>
        <w:t>городском</w:t>
      </w:r>
      <w:proofErr w:type="spellEnd"/>
      <w:r w:rsidRPr="00166906">
        <w:rPr>
          <w:rFonts w:ascii="Times New Roman" w:eastAsia="Times New Roman" w:hAnsi="Times New Roman" w:cs="Times New Roman"/>
          <w:sz w:val="28"/>
          <w:szCs w:val="28"/>
        </w:rPr>
        <w:t xml:space="preserve"> исполнительном комитете принято решение о присоединении </w:t>
      </w:r>
      <w:proofErr w:type="spellStart"/>
      <w:r>
        <w:rPr>
          <w:rFonts w:ascii="Times New Roman" w:hAnsi="Times New Roman"/>
          <w:sz w:val="28"/>
          <w:szCs w:val="28"/>
        </w:rPr>
        <w:t>гп.Ушачи</w:t>
      </w:r>
      <w:proofErr w:type="spellEnd"/>
      <w:r w:rsidRPr="00166906">
        <w:rPr>
          <w:rFonts w:ascii="Times New Roman" w:eastAsia="Times New Roman" w:hAnsi="Times New Roman" w:cs="Times New Roman"/>
          <w:sz w:val="28"/>
          <w:szCs w:val="28"/>
        </w:rPr>
        <w:t xml:space="preserve"> к проекту «Здоровые города».</w:t>
      </w:r>
    </w:p>
    <w:p w:rsidR="00166906" w:rsidRPr="00166906" w:rsidRDefault="00166906" w:rsidP="00166906">
      <w:pPr>
        <w:pStyle w:val="11"/>
        <w:shd w:val="clear" w:color="auto" w:fill="auto"/>
        <w:ind w:firstLine="720"/>
        <w:jc w:val="both"/>
        <w:rPr>
          <w:color w:val="auto"/>
        </w:rPr>
      </w:pPr>
      <w:r w:rsidRPr="00166906">
        <w:rPr>
          <w:color w:val="auto"/>
        </w:rPr>
        <w:t>Основной подход, заложенный в проекте «Здоровый город» - целенаправленные и скоординированные действия практически всех секторов и ведомств, непосредственное участие жителей города, последовательные действия и долгосрочные мероприятия приведут к достижению цели: здоровое население - «здоровый город».</w:t>
      </w:r>
    </w:p>
    <w:p w:rsidR="00166906" w:rsidRPr="00166906" w:rsidRDefault="00166906" w:rsidP="00166906">
      <w:pPr>
        <w:pStyle w:val="11"/>
        <w:shd w:val="clear" w:color="auto" w:fill="auto"/>
        <w:ind w:firstLine="0"/>
        <w:jc w:val="both"/>
        <w:rPr>
          <w:color w:val="auto"/>
        </w:rPr>
      </w:pPr>
      <w:r w:rsidRPr="00166906">
        <w:rPr>
          <w:color w:val="auto"/>
        </w:rPr>
        <w:t>Проект предусматривает решение следующих основных целей и задач:</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Создание системы формирования, сохранения и укрепления здоровья людей, реализации потенциала здоровья для ведения активной производственной, социальной и личной жизни</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Увеличение продолжительности и повышение качества жизни</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Улучшение демогр</w:t>
      </w:r>
      <w:r>
        <w:rPr>
          <w:color w:val="auto"/>
        </w:rPr>
        <w:t xml:space="preserve">афической ситуации в </w:t>
      </w:r>
      <w:proofErr w:type="spellStart"/>
      <w:r>
        <w:rPr>
          <w:color w:val="auto"/>
        </w:rPr>
        <w:t>гп</w:t>
      </w:r>
      <w:proofErr w:type="spellEnd"/>
      <w:r>
        <w:rPr>
          <w:color w:val="auto"/>
        </w:rPr>
        <w:t>. Ушачи</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Повышение престижности и ценности здоровья, как фактора жизнестойкости, успешности, активного долголетия</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Популяризация здорового образа жизни, повышение информированности населения по основным факторам риска для здоровья</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Профилактика развития состояний и заболеваний, связанных с рискованным поведением, асоциальным образом жизни</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Снижение заболеваемости взрослого населения неинфекционными заболеваниями (сахарный диабет, злокачественные новообразования, психические расстройства и расстройства поведения, сердечно - сосудистые заболевания)</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Снижение трудовых потерь от временной нетрудоспособности.</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Вовлечение в процесс формирования здорового образа жизни всех организаций, общественных объединений, органов власти</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Создание здоровьесберегающей среды обитания</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Совершенствование организационно-методического, информационного сопровождения деятельности по формированию здорового образа жизни</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Разработка и реализация механизмов обеспечения социальных условий, обеспечивающих сохранение и укрепление здоровья в процессе трудовой деятельности и повседневной жизни</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Реализация эффективных мер, способствующих снижению потребления табачных изделий, алкоголя, наркотиков</w:t>
      </w:r>
    </w:p>
    <w:p w:rsidR="00166906" w:rsidRPr="00166906" w:rsidRDefault="00166906" w:rsidP="00166906">
      <w:pPr>
        <w:pStyle w:val="11"/>
        <w:numPr>
          <w:ilvl w:val="1"/>
          <w:numId w:val="9"/>
        </w:numPr>
        <w:shd w:val="clear" w:color="auto" w:fill="auto"/>
        <w:ind w:left="0" w:firstLine="0"/>
        <w:jc w:val="both"/>
        <w:rPr>
          <w:color w:val="auto"/>
        </w:rPr>
      </w:pPr>
      <w:r w:rsidRPr="00166906">
        <w:rPr>
          <w:color w:val="auto"/>
        </w:rPr>
        <w:t>Формирование культуры питания, четких установок в пользу здорового рационального питания</w:t>
      </w:r>
    </w:p>
    <w:p w:rsidR="00166906" w:rsidRPr="00166906" w:rsidRDefault="00166906" w:rsidP="00A50B9D">
      <w:pPr>
        <w:pStyle w:val="11"/>
        <w:shd w:val="clear" w:color="auto" w:fill="auto"/>
        <w:ind w:firstLine="0"/>
        <w:jc w:val="both"/>
        <w:rPr>
          <w:color w:val="auto"/>
        </w:rPr>
      </w:pPr>
    </w:p>
    <w:p w:rsidR="00A50B9D" w:rsidRPr="00A50B9D" w:rsidRDefault="00A50B9D" w:rsidP="00A50B9D">
      <w:pPr>
        <w:shd w:val="clear" w:color="auto" w:fill="FFFFFF"/>
        <w:ind w:firstLine="709"/>
        <w:jc w:val="center"/>
        <w:rPr>
          <w:rFonts w:ascii="Times New Roman" w:hAnsi="Times New Roman" w:cs="Times New Roman"/>
          <w:sz w:val="28"/>
          <w:szCs w:val="28"/>
        </w:rPr>
      </w:pPr>
    </w:p>
    <w:p w:rsidR="00A50B9D" w:rsidRPr="00A50B9D" w:rsidRDefault="00A50B9D" w:rsidP="00A50B9D">
      <w:pPr>
        <w:jc w:val="both"/>
        <w:rPr>
          <w:rFonts w:ascii="Times New Roman" w:hAnsi="Times New Roman" w:cs="Times New Roman"/>
          <w:sz w:val="28"/>
          <w:szCs w:val="28"/>
        </w:rPr>
      </w:pPr>
    </w:p>
    <w:p w:rsidR="00A50B9D" w:rsidRPr="00E8409A" w:rsidRDefault="00845C5C" w:rsidP="00845C5C">
      <w:pPr>
        <w:pStyle w:val="af2"/>
        <w:jc w:val="both"/>
        <w:rPr>
          <w:rFonts w:ascii="Times New Roman" w:hAnsi="Times New Roman"/>
          <w:color w:val="0F243E"/>
          <w:sz w:val="28"/>
          <w:szCs w:val="28"/>
        </w:rPr>
      </w:pPr>
      <w:r w:rsidRPr="00E8409A">
        <w:rPr>
          <w:rFonts w:ascii="Times New Roman" w:hAnsi="Times New Roman"/>
          <w:sz w:val="28"/>
          <w:szCs w:val="28"/>
        </w:rPr>
        <w:t>.</w:t>
      </w:r>
    </w:p>
    <w:p w:rsidR="00A50B9D" w:rsidRDefault="00A50B9D" w:rsidP="00A50B9D">
      <w:pPr>
        <w:pStyle w:val="ConsPlusNormal"/>
        <w:jc w:val="center"/>
        <w:rPr>
          <w:rFonts w:ascii="Times New Roman" w:hAnsi="Times New Roman" w:cs="Times New Roman"/>
          <w:sz w:val="28"/>
          <w:szCs w:val="28"/>
        </w:rPr>
      </w:pPr>
    </w:p>
    <w:p w:rsidR="00D34F63" w:rsidRDefault="00D34F63" w:rsidP="00A50B9D">
      <w:pPr>
        <w:pStyle w:val="ConsPlusNormal"/>
        <w:jc w:val="center"/>
        <w:rPr>
          <w:rFonts w:ascii="Times New Roman" w:hAnsi="Times New Roman" w:cs="Times New Roman"/>
          <w:sz w:val="28"/>
          <w:szCs w:val="28"/>
        </w:rPr>
      </w:pPr>
    </w:p>
    <w:p w:rsidR="009D290E" w:rsidRDefault="009D290E" w:rsidP="009D290E">
      <w:pPr>
        <w:ind w:firstLine="708"/>
        <w:jc w:val="both"/>
        <w:rPr>
          <w:rFonts w:ascii="Times New Roman" w:hAnsi="Times New Roman" w:cs="Times New Roman"/>
          <w:sz w:val="28"/>
          <w:szCs w:val="28"/>
        </w:rPr>
      </w:pPr>
    </w:p>
    <w:p w:rsidR="009D290E" w:rsidRPr="00CA1E08" w:rsidRDefault="009D290E" w:rsidP="009D290E">
      <w:pPr>
        <w:ind w:firstLine="708"/>
        <w:jc w:val="center"/>
        <w:rPr>
          <w:rFonts w:ascii="Times New Roman" w:hAnsi="Times New Roman" w:cs="Times New Roman"/>
          <w:b/>
          <w:sz w:val="32"/>
          <w:szCs w:val="28"/>
        </w:rPr>
      </w:pPr>
      <w:r w:rsidRPr="00CA1E08">
        <w:rPr>
          <w:rFonts w:ascii="Times New Roman" w:hAnsi="Times New Roman" w:cs="Times New Roman"/>
          <w:b/>
          <w:sz w:val="32"/>
          <w:szCs w:val="28"/>
        </w:rPr>
        <w:t>О ходе реализации государственного профилактического проекта «Ушачи – здоровый город»</w:t>
      </w:r>
    </w:p>
    <w:p w:rsidR="009D290E" w:rsidRDefault="009D290E" w:rsidP="009D290E">
      <w:pPr>
        <w:ind w:firstLine="708"/>
        <w:jc w:val="center"/>
        <w:rPr>
          <w:rFonts w:ascii="Times New Roman" w:hAnsi="Times New Roman" w:cs="Times New Roman"/>
          <w:sz w:val="28"/>
          <w:szCs w:val="28"/>
        </w:rPr>
      </w:pPr>
    </w:p>
    <w:p w:rsidR="009D290E" w:rsidRPr="00B92B20" w:rsidRDefault="009D290E" w:rsidP="009D290E">
      <w:pPr>
        <w:ind w:firstLine="708"/>
        <w:jc w:val="both"/>
        <w:rPr>
          <w:rFonts w:ascii="Times New Roman" w:hAnsi="Times New Roman" w:cs="Times New Roman"/>
          <w:sz w:val="28"/>
          <w:szCs w:val="28"/>
        </w:rPr>
      </w:pPr>
      <w:r w:rsidRPr="007E5A22">
        <w:rPr>
          <w:rFonts w:ascii="Times New Roman" w:hAnsi="Times New Roman" w:cs="Times New Roman"/>
          <w:sz w:val="28"/>
          <w:szCs w:val="28"/>
        </w:rPr>
        <w:t>В Республике Беларусь, как и в других странах мира</w:t>
      </w:r>
      <w:r>
        <w:rPr>
          <w:rFonts w:ascii="Times New Roman" w:hAnsi="Times New Roman" w:cs="Times New Roman"/>
          <w:sz w:val="28"/>
          <w:szCs w:val="28"/>
        </w:rPr>
        <w:t xml:space="preserve">, неинфекционная заболеваемость (далее - НИЗ) </w:t>
      </w:r>
      <w:r w:rsidRPr="007E5A22">
        <w:rPr>
          <w:rFonts w:ascii="Times New Roman" w:hAnsi="Times New Roman" w:cs="Times New Roman"/>
          <w:sz w:val="28"/>
          <w:szCs w:val="28"/>
        </w:rPr>
        <w:t>стала основной причиной высокой смертности населения и</w:t>
      </w:r>
      <w:r>
        <w:rPr>
          <w:rFonts w:ascii="Times New Roman" w:hAnsi="Times New Roman" w:cs="Times New Roman"/>
          <w:sz w:val="28"/>
          <w:szCs w:val="28"/>
        </w:rPr>
        <w:t xml:space="preserve"> экономических потерь в связи с </w:t>
      </w:r>
      <w:r w:rsidRPr="007E5A22">
        <w:rPr>
          <w:rFonts w:ascii="Times New Roman" w:hAnsi="Times New Roman" w:cs="Times New Roman"/>
          <w:sz w:val="28"/>
          <w:szCs w:val="28"/>
        </w:rPr>
        <w:t>возникающей нетрудоспособностью и затрата</w:t>
      </w:r>
      <w:r>
        <w:rPr>
          <w:rFonts w:ascii="Times New Roman" w:hAnsi="Times New Roman" w:cs="Times New Roman"/>
          <w:sz w:val="28"/>
          <w:szCs w:val="28"/>
        </w:rPr>
        <w:t xml:space="preserve">ми на медицинское обслуживание. </w:t>
      </w:r>
      <w:r w:rsidRPr="00B92B20">
        <w:rPr>
          <w:rFonts w:ascii="Times New Roman" w:hAnsi="Times New Roman" w:cs="Times New Roman"/>
          <w:sz w:val="28"/>
          <w:szCs w:val="28"/>
          <w:shd w:val="clear" w:color="auto" w:fill="F8F8F8"/>
        </w:rPr>
        <w:t xml:space="preserve">НИЗ являются причиной 89% всех случаев смерти в </w:t>
      </w:r>
      <w:r>
        <w:rPr>
          <w:rFonts w:ascii="Times New Roman" w:hAnsi="Times New Roman" w:cs="Times New Roman"/>
          <w:sz w:val="28"/>
          <w:szCs w:val="28"/>
          <w:shd w:val="clear" w:color="auto" w:fill="F8F8F8"/>
        </w:rPr>
        <w:t>стране</w:t>
      </w:r>
      <w:r w:rsidRPr="00B92B20">
        <w:rPr>
          <w:rFonts w:ascii="Times New Roman" w:hAnsi="Times New Roman" w:cs="Times New Roman"/>
          <w:sz w:val="28"/>
          <w:szCs w:val="28"/>
          <w:shd w:val="clear" w:color="auto" w:fill="F8F8F8"/>
        </w:rPr>
        <w:t xml:space="preserve">, при этом 63% приходится на долю сердечно-сосудистых заболеваний; 53% населения с повышенным артериальным давлением (гипертензией) не принимают </w:t>
      </w:r>
      <w:proofErr w:type="spellStart"/>
      <w:r w:rsidRPr="00B92B20">
        <w:rPr>
          <w:rFonts w:ascii="Times New Roman" w:hAnsi="Times New Roman" w:cs="Times New Roman"/>
          <w:sz w:val="28"/>
          <w:szCs w:val="28"/>
          <w:shd w:val="clear" w:color="auto" w:fill="F8F8F8"/>
        </w:rPr>
        <w:t>антигипертензивные</w:t>
      </w:r>
      <w:proofErr w:type="spellEnd"/>
      <w:r w:rsidRPr="00B92B20">
        <w:rPr>
          <w:rFonts w:ascii="Times New Roman" w:hAnsi="Times New Roman" w:cs="Times New Roman"/>
          <w:sz w:val="28"/>
          <w:szCs w:val="28"/>
          <w:shd w:val="clear" w:color="auto" w:fill="F8F8F8"/>
        </w:rPr>
        <w:t xml:space="preserve"> препараты; 48% мужчин употребляют табак; каждый четвертый житель страдает ожирением.</w:t>
      </w:r>
    </w:p>
    <w:p w:rsidR="009D290E" w:rsidRPr="00A939C7" w:rsidRDefault="009D290E" w:rsidP="009D290E">
      <w:pPr>
        <w:ind w:firstLine="708"/>
        <w:jc w:val="both"/>
        <w:rPr>
          <w:rFonts w:ascii="Times New Roman" w:hAnsi="Times New Roman" w:cs="Times New Roman"/>
          <w:sz w:val="28"/>
          <w:szCs w:val="28"/>
          <w:shd w:val="clear" w:color="auto" w:fill="F8F8F8"/>
        </w:rPr>
      </w:pPr>
      <w:r>
        <w:rPr>
          <w:rFonts w:ascii="Times New Roman" w:hAnsi="Times New Roman" w:cs="Times New Roman"/>
          <w:sz w:val="28"/>
          <w:szCs w:val="28"/>
        </w:rPr>
        <w:t>Согласно данным Всемирной организации здравоохранения (далее - ВОЗ), з</w:t>
      </w:r>
      <w:r w:rsidRPr="00A939C7">
        <w:rPr>
          <w:rFonts w:ascii="Times New Roman" w:hAnsi="Times New Roman" w:cs="Times New Roman"/>
          <w:sz w:val="28"/>
          <w:szCs w:val="28"/>
          <w:shd w:val="clear" w:color="auto" w:fill="F8F8F8"/>
        </w:rPr>
        <w:t xml:space="preserve">атраты, обусловленные НИЗ, в Беларуси оцениваются в 5,4% годового ВВП страны, а это больше, чем объем финансирования отрасли здравоохранения (4,6%). </w:t>
      </w:r>
    </w:p>
    <w:p w:rsidR="009D290E" w:rsidRDefault="009D290E" w:rsidP="009D290E">
      <w:pPr>
        <w:ind w:firstLine="708"/>
        <w:jc w:val="both"/>
        <w:rPr>
          <w:rFonts w:ascii="Times New Roman" w:hAnsi="Times New Roman" w:cs="Times New Roman"/>
          <w:sz w:val="28"/>
          <w:szCs w:val="28"/>
        </w:rPr>
      </w:pPr>
      <w:r>
        <w:rPr>
          <w:rFonts w:ascii="Times New Roman" w:hAnsi="Times New Roman" w:cs="Times New Roman"/>
          <w:sz w:val="28"/>
          <w:szCs w:val="28"/>
        </w:rPr>
        <w:t>П</w:t>
      </w:r>
      <w:r w:rsidRPr="007E5A22">
        <w:rPr>
          <w:rFonts w:ascii="Times New Roman" w:hAnsi="Times New Roman" w:cs="Times New Roman"/>
          <w:sz w:val="28"/>
          <w:szCs w:val="28"/>
        </w:rPr>
        <w:t>роведенное в 2016-2017</w:t>
      </w:r>
      <w:r>
        <w:rPr>
          <w:rFonts w:ascii="Times New Roman" w:hAnsi="Times New Roman" w:cs="Times New Roman"/>
          <w:sz w:val="28"/>
          <w:szCs w:val="28"/>
        </w:rPr>
        <w:t xml:space="preserve"> годах в Беларуси под эгидой ВОЗ </w:t>
      </w:r>
      <w:r w:rsidRPr="007E5A22">
        <w:rPr>
          <w:rFonts w:ascii="Times New Roman" w:hAnsi="Times New Roman" w:cs="Times New Roman"/>
          <w:sz w:val="28"/>
          <w:szCs w:val="28"/>
        </w:rPr>
        <w:t>общенациональное исследование распростран</w:t>
      </w:r>
      <w:r>
        <w:rPr>
          <w:rFonts w:ascii="Times New Roman" w:hAnsi="Times New Roman" w:cs="Times New Roman"/>
          <w:sz w:val="28"/>
          <w:szCs w:val="28"/>
        </w:rPr>
        <w:t>енности основных факторов риска н</w:t>
      </w:r>
      <w:r w:rsidRPr="007E5A22">
        <w:rPr>
          <w:rFonts w:ascii="Times New Roman" w:hAnsi="Times New Roman" w:cs="Times New Roman"/>
          <w:sz w:val="28"/>
          <w:szCs w:val="28"/>
        </w:rPr>
        <w:t xml:space="preserve">еинфекционных </w:t>
      </w:r>
      <w:r>
        <w:rPr>
          <w:rFonts w:ascii="Times New Roman" w:hAnsi="Times New Roman" w:cs="Times New Roman"/>
          <w:sz w:val="28"/>
          <w:szCs w:val="28"/>
        </w:rPr>
        <w:t xml:space="preserve">болезней </w:t>
      </w:r>
      <w:r w:rsidRPr="007E5A22">
        <w:rPr>
          <w:rFonts w:ascii="Times New Roman" w:hAnsi="Times New Roman" w:cs="Times New Roman"/>
          <w:sz w:val="28"/>
          <w:szCs w:val="28"/>
        </w:rPr>
        <w:t>показало, что более 40% населения име</w:t>
      </w:r>
      <w:r>
        <w:rPr>
          <w:rFonts w:ascii="Times New Roman" w:hAnsi="Times New Roman" w:cs="Times New Roman"/>
          <w:sz w:val="28"/>
          <w:szCs w:val="28"/>
        </w:rPr>
        <w:t xml:space="preserve">ют три и более из пяти основных </w:t>
      </w:r>
      <w:r w:rsidRPr="007E5A22">
        <w:rPr>
          <w:rFonts w:ascii="Times New Roman" w:hAnsi="Times New Roman" w:cs="Times New Roman"/>
          <w:sz w:val="28"/>
          <w:szCs w:val="28"/>
        </w:rPr>
        <w:t xml:space="preserve">факторов риска здоровью (ежедневное </w:t>
      </w:r>
      <w:proofErr w:type="spellStart"/>
      <w:r w:rsidRPr="007E5A22">
        <w:rPr>
          <w:rFonts w:ascii="Times New Roman" w:hAnsi="Times New Roman" w:cs="Times New Roman"/>
          <w:sz w:val="28"/>
          <w:szCs w:val="28"/>
        </w:rPr>
        <w:t>табакокурение</w:t>
      </w:r>
      <w:proofErr w:type="spellEnd"/>
      <w:r w:rsidRPr="007E5A22">
        <w:rPr>
          <w:rFonts w:ascii="Times New Roman" w:hAnsi="Times New Roman" w:cs="Times New Roman"/>
          <w:sz w:val="28"/>
          <w:szCs w:val="28"/>
        </w:rPr>
        <w:t>, ни</w:t>
      </w:r>
      <w:r>
        <w:rPr>
          <w:rFonts w:ascii="Times New Roman" w:hAnsi="Times New Roman" w:cs="Times New Roman"/>
          <w:sz w:val="28"/>
          <w:szCs w:val="28"/>
        </w:rPr>
        <w:t xml:space="preserve">зкий уровень потребления овощей </w:t>
      </w:r>
      <w:r w:rsidRPr="007E5A22">
        <w:rPr>
          <w:rFonts w:ascii="Times New Roman" w:hAnsi="Times New Roman" w:cs="Times New Roman"/>
          <w:sz w:val="28"/>
          <w:szCs w:val="28"/>
        </w:rPr>
        <w:t>и фруктов, гиподинамия, избыточный вес и повышенное артериальное давление).</w:t>
      </w:r>
    </w:p>
    <w:p w:rsidR="009D290E" w:rsidRDefault="009D290E" w:rsidP="009D290E">
      <w:pPr>
        <w:ind w:firstLine="567"/>
        <w:jc w:val="both"/>
        <w:rPr>
          <w:rFonts w:ascii="Times New Roman" w:hAnsi="Times New Roman" w:cs="Times New Roman"/>
          <w:i/>
          <w:sz w:val="28"/>
          <w:szCs w:val="28"/>
        </w:rPr>
      </w:pPr>
      <w:proofErr w:type="spellStart"/>
      <w:r>
        <w:rPr>
          <w:rFonts w:ascii="Times New Roman" w:hAnsi="Times New Roman" w:cs="Times New Roman"/>
          <w:i/>
          <w:sz w:val="28"/>
          <w:szCs w:val="28"/>
        </w:rPr>
        <w:t>Справочно</w:t>
      </w:r>
      <w:proofErr w:type="spellEnd"/>
      <w:r w:rsidRPr="005D2937">
        <w:rPr>
          <w:rFonts w:ascii="Times New Roman" w:hAnsi="Times New Roman" w:cs="Times New Roman"/>
          <w:i/>
          <w:sz w:val="28"/>
          <w:szCs w:val="28"/>
        </w:rPr>
        <w:t xml:space="preserve">: </w:t>
      </w:r>
    </w:p>
    <w:p w:rsidR="009D290E" w:rsidRDefault="009D290E" w:rsidP="009D290E">
      <w:pPr>
        <w:ind w:firstLine="567"/>
        <w:jc w:val="both"/>
        <w:rPr>
          <w:rFonts w:ascii="Times New Roman" w:hAnsi="Times New Roman" w:cs="Times New Roman"/>
          <w:i/>
          <w:sz w:val="28"/>
          <w:szCs w:val="28"/>
        </w:rPr>
      </w:pPr>
      <w:r w:rsidRPr="005D2937">
        <w:rPr>
          <w:rFonts w:ascii="Times New Roman" w:hAnsi="Times New Roman" w:cs="Times New Roman"/>
          <w:i/>
          <w:sz w:val="28"/>
          <w:szCs w:val="28"/>
        </w:rPr>
        <w:t xml:space="preserve">Потребление зарегистрированного </w:t>
      </w:r>
      <w:r w:rsidRPr="005D2937">
        <w:rPr>
          <w:rFonts w:ascii="Times New Roman" w:hAnsi="Times New Roman" w:cs="Times New Roman"/>
          <w:b/>
          <w:i/>
          <w:sz w:val="28"/>
          <w:szCs w:val="28"/>
        </w:rPr>
        <w:t>алкоголя</w:t>
      </w:r>
      <w:r w:rsidRPr="005D2937">
        <w:rPr>
          <w:rFonts w:ascii="Times New Roman" w:hAnsi="Times New Roman" w:cs="Times New Roman"/>
          <w:i/>
          <w:sz w:val="28"/>
          <w:szCs w:val="28"/>
        </w:rPr>
        <w:t xml:space="preserve"> в пересчете на чистый спирт на душу населения в возрасте 15 лет и старше </w:t>
      </w:r>
      <w:r>
        <w:rPr>
          <w:rFonts w:ascii="Times New Roman" w:hAnsi="Times New Roman" w:cs="Times New Roman"/>
          <w:i/>
          <w:sz w:val="28"/>
          <w:szCs w:val="28"/>
        </w:rPr>
        <w:t>в 2020 году составил 11,4 л.</w:t>
      </w:r>
    </w:p>
    <w:p w:rsidR="009D290E" w:rsidRDefault="009D290E" w:rsidP="009D290E">
      <w:pPr>
        <w:ind w:firstLine="567"/>
        <w:jc w:val="both"/>
        <w:rPr>
          <w:rFonts w:ascii="Times New Roman" w:hAnsi="Times New Roman" w:cs="Times New Roman"/>
          <w:i/>
          <w:sz w:val="28"/>
          <w:szCs w:val="28"/>
        </w:rPr>
      </w:pPr>
      <w:r w:rsidRPr="005D2937">
        <w:rPr>
          <w:rFonts w:ascii="Times New Roman" w:hAnsi="Times New Roman" w:cs="Times New Roman"/>
          <w:b/>
          <w:i/>
          <w:sz w:val="28"/>
          <w:szCs w:val="28"/>
        </w:rPr>
        <w:t>Потребление табака</w:t>
      </w:r>
      <w:r w:rsidRPr="005D2937">
        <w:rPr>
          <w:rFonts w:ascii="Times New Roman" w:hAnsi="Times New Roman" w:cs="Times New Roman"/>
          <w:i/>
          <w:sz w:val="28"/>
          <w:szCs w:val="28"/>
        </w:rPr>
        <w:t xml:space="preserve"> среди населения 16 лет и старше</w:t>
      </w:r>
      <w:r>
        <w:rPr>
          <w:rFonts w:ascii="Times New Roman" w:hAnsi="Times New Roman" w:cs="Times New Roman"/>
          <w:i/>
          <w:sz w:val="28"/>
          <w:szCs w:val="28"/>
        </w:rPr>
        <w:t xml:space="preserve"> в 2020 году </w:t>
      </w:r>
      <w:r w:rsidRPr="005D2937">
        <w:rPr>
          <w:rFonts w:ascii="Times New Roman" w:hAnsi="Times New Roman" w:cs="Times New Roman"/>
          <w:i/>
          <w:sz w:val="28"/>
          <w:szCs w:val="28"/>
        </w:rPr>
        <w:t xml:space="preserve">составляет </w:t>
      </w:r>
      <w:r>
        <w:rPr>
          <w:rFonts w:ascii="Times New Roman" w:hAnsi="Times New Roman" w:cs="Times New Roman"/>
          <w:i/>
          <w:sz w:val="28"/>
          <w:szCs w:val="28"/>
        </w:rPr>
        <w:t>18,3</w:t>
      </w:r>
      <w:r w:rsidRPr="005D2937">
        <w:rPr>
          <w:rFonts w:ascii="Times New Roman" w:hAnsi="Times New Roman" w:cs="Times New Roman"/>
          <w:i/>
          <w:sz w:val="28"/>
          <w:szCs w:val="28"/>
        </w:rPr>
        <w:t>%.</w:t>
      </w:r>
    </w:p>
    <w:p w:rsidR="009D290E" w:rsidRDefault="009D290E" w:rsidP="009D290E">
      <w:pPr>
        <w:ind w:firstLine="567"/>
        <w:jc w:val="both"/>
        <w:rPr>
          <w:rFonts w:ascii="Times New Roman" w:hAnsi="Times New Roman" w:cs="Times New Roman"/>
          <w:i/>
          <w:sz w:val="28"/>
          <w:szCs w:val="28"/>
        </w:rPr>
      </w:pPr>
      <w:r w:rsidRPr="005D2937">
        <w:rPr>
          <w:rFonts w:ascii="Times New Roman" w:hAnsi="Times New Roman" w:cs="Times New Roman"/>
          <w:b/>
          <w:i/>
          <w:sz w:val="28"/>
          <w:szCs w:val="28"/>
        </w:rPr>
        <w:t>Низкая физическая активность</w:t>
      </w:r>
      <w:r>
        <w:rPr>
          <w:rFonts w:ascii="Times New Roman" w:hAnsi="Times New Roman" w:cs="Times New Roman"/>
          <w:i/>
          <w:sz w:val="28"/>
          <w:szCs w:val="28"/>
        </w:rPr>
        <w:t xml:space="preserve">: </w:t>
      </w:r>
      <w:r w:rsidRPr="005D2937">
        <w:rPr>
          <w:rFonts w:ascii="Times New Roman" w:hAnsi="Times New Roman" w:cs="Times New Roman"/>
          <w:i/>
          <w:sz w:val="28"/>
          <w:szCs w:val="28"/>
        </w:rPr>
        <w:t>по данным социологического исследования, проведенного специалистами центра гигиены и эпидемиологии</w:t>
      </w:r>
      <w:r>
        <w:rPr>
          <w:rFonts w:ascii="Times New Roman" w:hAnsi="Times New Roman" w:cs="Times New Roman"/>
          <w:i/>
          <w:sz w:val="28"/>
          <w:szCs w:val="28"/>
        </w:rPr>
        <w:t>, в 2020 году 21,8</w:t>
      </w:r>
      <w:r w:rsidRPr="005D2937">
        <w:rPr>
          <w:rFonts w:ascii="Times New Roman" w:hAnsi="Times New Roman" w:cs="Times New Roman"/>
          <w:i/>
          <w:sz w:val="28"/>
          <w:szCs w:val="28"/>
        </w:rPr>
        <w:t xml:space="preserve">% населения </w:t>
      </w:r>
      <w:r>
        <w:rPr>
          <w:rFonts w:ascii="Times New Roman" w:hAnsi="Times New Roman" w:cs="Times New Roman"/>
          <w:i/>
          <w:sz w:val="28"/>
          <w:szCs w:val="28"/>
        </w:rPr>
        <w:t>района занимаются спортом</w:t>
      </w:r>
      <w:r w:rsidRPr="005D2937">
        <w:rPr>
          <w:rFonts w:ascii="Times New Roman" w:hAnsi="Times New Roman" w:cs="Times New Roman"/>
          <w:i/>
          <w:sz w:val="28"/>
          <w:szCs w:val="28"/>
        </w:rPr>
        <w:t>.</w:t>
      </w:r>
    </w:p>
    <w:p w:rsidR="009D290E" w:rsidRDefault="009D290E" w:rsidP="009D290E">
      <w:pPr>
        <w:ind w:firstLine="708"/>
        <w:jc w:val="both"/>
        <w:rPr>
          <w:rFonts w:ascii="Times New Roman" w:hAnsi="Times New Roman" w:cs="Times New Roman"/>
          <w:sz w:val="28"/>
          <w:szCs w:val="28"/>
        </w:rPr>
      </w:pPr>
      <w:r>
        <w:rPr>
          <w:rFonts w:ascii="Times New Roman" w:hAnsi="Times New Roman" w:cs="Times New Roman"/>
          <w:sz w:val="28"/>
          <w:szCs w:val="28"/>
        </w:rPr>
        <w:t>В связи с этим возрастает значимость профилактики как системы мер, направленных на устранение причин и условий, вызывающих болезни, создание здоровьесберегающей среды жизнедеятельности и формирование у населения мотивации к здоровому образу жизни (далее - ЗОЖ).</w:t>
      </w:r>
    </w:p>
    <w:p w:rsidR="009D290E" w:rsidRPr="00B92B20" w:rsidRDefault="009D290E" w:rsidP="009D290E">
      <w:pPr>
        <w:ind w:firstLine="708"/>
        <w:jc w:val="both"/>
        <w:rPr>
          <w:rFonts w:ascii="Times New Roman" w:hAnsi="Times New Roman" w:cs="Times New Roman"/>
          <w:sz w:val="28"/>
          <w:szCs w:val="28"/>
        </w:rPr>
      </w:pPr>
      <w:r w:rsidRPr="007E5A22">
        <w:rPr>
          <w:rFonts w:ascii="Times New Roman" w:hAnsi="Times New Roman" w:cs="Times New Roman"/>
          <w:sz w:val="28"/>
          <w:szCs w:val="28"/>
        </w:rPr>
        <w:t>«Здоровые города» – это проект ВОЗ,который развивается с 1988 года и реализует принципы стр</w:t>
      </w:r>
      <w:r>
        <w:rPr>
          <w:rFonts w:ascii="Times New Roman" w:hAnsi="Times New Roman" w:cs="Times New Roman"/>
          <w:sz w:val="28"/>
          <w:szCs w:val="28"/>
        </w:rPr>
        <w:t xml:space="preserve">атегии ООН «Здоровье для всех» и соответствует положению </w:t>
      </w:r>
      <w:r w:rsidRPr="007E5A22">
        <w:rPr>
          <w:rFonts w:ascii="Times New Roman" w:hAnsi="Times New Roman" w:cs="Times New Roman"/>
          <w:sz w:val="28"/>
          <w:szCs w:val="28"/>
        </w:rPr>
        <w:t>Повестки дня в области устойчивого развития на период до 2030 года. Здоровый город – это город, который постоянно фо</w:t>
      </w:r>
      <w:r>
        <w:rPr>
          <w:rFonts w:ascii="Times New Roman" w:hAnsi="Times New Roman" w:cs="Times New Roman"/>
          <w:sz w:val="28"/>
          <w:szCs w:val="28"/>
        </w:rPr>
        <w:t xml:space="preserve">рмирует и улучшает физическую и </w:t>
      </w:r>
      <w:r w:rsidRPr="007E5A22">
        <w:rPr>
          <w:rFonts w:ascii="Times New Roman" w:hAnsi="Times New Roman" w:cs="Times New Roman"/>
          <w:sz w:val="28"/>
          <w:szCs w:val="28"/>
        </w:rPr>
        <w:t>социальную среду и организует свои ресурсы для улучшения жизни и максимальногораскрытия возможностей людей. Это город, живущий по принципу здорового образа жи</w:t>
      </w:r>
      <w:r>
        <w:rPr>
          <w:rFonts w:ascii="Times New Roman" w:hAnsi="Times New Roman" w:cs="Times New Roman"/>
          <w:sz w:val="28"/>
          <w:szCs w:val="28"/>
        </w:rPr>
        <w:t xml:space="preserve">зни, </w:t>
      </w:r>
      <w:r w:rsidRPr="007E5A22">
        <w:rPr>
          <w:rFonts w:ascii="Times New Roman" w:hAnsi="Times New Roman" w:cs="Times New Roman"/>
          <w:sz w:val="28"/>
          <w:szCs w:val="28"/>
        </w:rPr>
        <w:t>в котором население ответственно относится к с</w:t>
      </w:r>
      <w:r>
        <w:rPr>
          <w:rFonts w:ascii="Times New Roman" w:hAnsi="Times New Roman" w:cs="Times New Roman"/>
          <w:sz w:val="28"/>
          <w:szCs w:val="28"/>
        </w:rPr>
        <w:t xml:space="preserve">обственному здоровью и здоровью </w:t>
      </w:r>
      <w:r w:rsidRPr="007E5A22">
        <w:rPr>
          <w:rFonts w:ascii="Times New Roman" w:hAnsi="Times New Roman" w:cs="Times New Roman"/>
          <w:sz w:val="28"/>
          <w:szCs w:val="28"/>
        </w:rPr>
        <w:t>окружающих, а также имеются условия для сохранения и укрепления здоровья.</w:t>
      </w:r>
    </w:p>
    <w:p w:rsidR="009D290E" w:rsidRPr="007E5A22" w:rsidRDefault="009D290E" w:rsidP="009D290E">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Проект «Здоровые города» стартовал в Республике</w:t>
      </w:r>
      <w:r w:rsidRPr="007E5A22">
        <w:rPr>
          <w:rFonts w:ascii="Times New Roman" w:hAnsi="Times New Roman" w:cs="Times New Roman"/>
          <w:sz w:val="28"/>
          <w:szCs w:val="28"/>
        </w:rPr>
        <w:t xml:space="preserve"> Беларусь</w:t>
      </w:r>
      <w:r>
        <w:rPr>
          <w:rFonts w:ascii="Times New Roman" w:hAnsi="Times New Roman" w:cs="Times New Roman"/>
          <w:sz w:val="28"/>
          <w:szCs w:val="28"/>
        </w:rPr>
        <w:t xml:space="preserve"> в 2012 году, и его развитие предусмотрено в Государственной программе «Здоровье народа и демографическая безопасность Республики Беларусь» на 2016-2020 годы. Ответственными исполнителями по реализации проекта «Здоровые города» на территории республики определены Министерство здравоохранения, территориальные </w:t>
      </w:r>
      <w:r w:rsidRPr="007E5A22">
        <w:rPr>
          <w:rFonts w:ascii="Times New Roman" w:hAnsi="Times New Roman" w:cs="Times New Roman"/>
          <w:sz w:val="28"/>
          <w:szCs w:val="28"/>
        </w:rPr>
        <w:t>орган</w:t>
      </w:r>
      <w:r>
        <w:rPr>
          <w:rFonts w:ascii="Times New Roman" w:hAnsi="Times New Roman" w:cs="Times New Roman"/>
          <w:sz w:val="28"/>
          <w:szCs w:val="28"/>
        </w:rPr>
        <w:t>ы</w:t>
      </w:r>
      <w:r w:rsidRPr="007E5A22">
        <w:rPr>
          <w:rFonts w:ascii="Times New Roman" w:hAnsi="Times New Roman" w:cs="Times New Roman"/>
          <w:sz w:val="28"/>
          <w:szCs w:val="28"/>
        </w:rPr>
        <w:t xml:space="preserve"> государственной власти</w:t>
      </w:r>
      <w:r>
        <w:rPr>
          <w:rFonts w:ascii="Times New Roman" w:hAnsi="Times New Roman" w:cs="Times New Roman"/>
          <w:sz w:val="28"/>
          <w:szCs w:val="28"/>
        </w:rPr>
        <w:t>. В проекте «Здоровые города», в том числе для реализации отдельных его элементов, задействовано 88 населенных пунктов страны.</w:t>
      </w:r>
    </w:p>
    <w:p w:rsidR="009D290E" w:rsidRPr="007E5A22" w:rsidRDefault="009D290E" w:rsidP="009D290E">
      <w:pPr>
        <w:ind w:firstLine="708"/>
        <w:jc w:val="both"/>
        <w:rPr>
          <w:rFonts w:ascii="Times New Roman" w:hAnsi="Times New Roman" w:cs="Times New Roman"/>
          <w:sz w:val="28"/>
          <w:szCs w:val="28"/>
        </w:rPr>
      </w:pPr>
      <w:r w:rsidRPr="007E5A22">
        <w:rPr>
          <w:rFonts w:ascii="Times New Roman" w:hAnsi="Times New Roman" w:cs="Times New Roman"/>
          <w:sz w:val="28"/>
          <w:szCs w:val="28"/>
        </w:rPr>
        <w:t>В Послании Президента Республики Беларусь Лукашенко А.Г. белорусскому народу иНациональному собранию от 19 апреля 2019 года поставле</w:t>
      </w:r>
      <w:r>
        <w:rPr>
          <w:rFonts w:ascii="Times New Roman" w:hAnsi="Times New Roman" w:cs="Times New Roman"/>
          <w:sz w:val="28"/>
          <w:szCs w:val="28"/>
        </w:rPr>
        <w:t xml:space="preserve">на задача создания национальной </w:t>
      </w:r>
      <w:r w:rsidRPr="007E5A22">
        <w:rPr>
          <w:rFonts w:ascii="Times New Roman" w:hAnsi="Times New Roman" w:cs="Times New Roman"/>
          <w:sz w:val="28"/>
          <w:szCs w:val="28"/>
        </w:rPr>
        <w:t>сети «Здоровые города и поселки» (далее – национальная сеть).</w:t>
      </w:r>
    </w:p>
    <w:p w:rsidR="009D290E" w:rsidRDefault="009D290E" w:rsidP="009D290E">
      <w:pPr>
        <w:ind w:firstLine="708"/>
        <w:jc w:val="both"/>
        <w:rPr>
          <w:rFonts w:ascii="Times New Roman" w:hAnsi="Times New Roman" w:cs="Times New Roman"/>
          <w:sz w:val="28"/>
          <w:szCs w:val="28"/>
        </w:rPr>
      </w:pPr>
      <w:r w:rsidRPr="007E5A22">
        <w:rPr>
          <w:rFonts w:ascii="Times New Roman" w:hAnsi="Times New Roman" w:cs="Times New Roman"/>
          <w:sz w:val="28"/>
          <w:szCs w:val="28"/>
        </w:rPr>
        <w:t>Для создания национальной сети разработан Государственный профилактическийпроект «Здоровые города и поселки» и План осн</w:t>
      </w:r>
      <w:r>
        <w:rPr>
          <w:rFonts w:ascii="Times New Roman" w:hAnsi="Times New Roman" w:cs="Times New Roman"/>
          <w:sz w:val="28"/>
          <w:szCs w:val="28"/>
        </w:rPr>
        <w:t xml:space="preserve">овных мероприятий по реализации </w:t>
      </w:r>
      <w:r w:rsidRPr="007E5A22">
        <w:rPr>
          <w:rFonts w:ascii="Times New Roman" w:hAnsi="Times New Roman" w:cs="Times New Roman"/>
          <w:sz w:val="28"/>
          <w:szCs w:val="28"/>
        </w:rPr>
        <w:t>государственного профилактического проекта «Здоровые города и поселки».</w:t>
      </w:r>
    </w:p>
    <w:p w:rsidR="009D290E" w:rsidRPr="00192253" w:rsidRDefault="009D290E" w:rsidP="009D290E">
      <w:pPr>
        <w:ind w:firstLine="708"/>
        <w:jc w:val="both"/>
        <w:rPr>
          <w:rFonts w:ascii="Times New Roman" w:hAnsi="Times New Roman" w:cs="Times New Roman"/>
          <w:sz w:val="28"/>
          <w:szCs w:val="28"/>
        </w:rPr>
      </w:pPr>
      <w:r w:rsidRPr="007E5A22">
        <w:rPr>
          <w:rFonts w:ascii="Times New Roman" w:hAnsi="Times New Roman" w:cs="Times New Roman"/>
          <w:sz w:val="28"/>
          <w:szCs w:val="28"/>
        </w:rPr>
        <w:t xml:space="preserve">Реализация проекта и создание национальной </w:t>
      </w:r>
      <w:r>
        <w:rPr>
          <w:rFonts w:ascii="Times New Roman" w:hAnsi="Times New Roman" w:cs="Times New Roman"/>
          <w:sz w:val="28"/>
          <w:szCs w:val="28"/>
        </w:rPr>
        <w:t xml:space="preserve">сети позволяет объединять усилия </w:t>
      </w:r>
      <w:r w:rsidRPr="007E5A22">
        <w:rPr>
          <w:rFonts w:ascii="Times New Roman" w:hAnsi="Times New Roman" w:cs="Times New Roman"/>
          <w:sz w:val="28"/>
          <w:szCs w:val="28"/>
        </w:rPr>
        <w:t>органов государственной власти, субъектов хозяйствования, общественны</w:t>
      </w:r>
      <w:r>
        <w:rPr>
          <w:rFonts w:ascii="Times New Roman" w:hAnsi="Times New Roman" w:cs="Times New Roman"/>
          <w:sz w:val="28"/>
          <w:szCs w:val="28"/>
        </w:rPr>
        <w:t xml:space="preserve">х организаций и </w:t>
      </w:r>
      <w:r w:rsidRPr="007E5A22">
        <w:rPr>
          <w:rFonts w:ascii="Times New Roman" w:hAnsi="Times New Roman" w:cs="Times New Roman"/>
          <w:sz w:val="28"/>
          <w:szCs w:val="28"/>
        </w:rPr>
        <w:t>населения для интеграции проекта с задачами по реализаци</w:t>
      </w:r>
      <w:r>
        <w:rPr>
          <w:rFonts w:ascii="Times New Roman" w:hAnsi="Times New Roman" w:cs="Times New Roman"/>
          <w:sz w:val="28"/>
          <w:szCs w:val="28"/>
        </w:rPr>
        <w:t xml:space="preserve">и политики устойчивого развития </w:t>
      </w:r>
      <w:r w:rsidRPr="007E5A22">
        <w:rPr>
          <w:rFonts w:ascii="Times New Roman" w:hAnsi="Times New Roman" w:cs="Times New Roman"/>
          <w:sz w:val="28"/>
          <w:szCs w:val="28"/>
        </w:rPr>
        <w:t>административно-территориальных единиц по</w:t>
      </w:r>
      <w:r>
        <w:rPr>
          <w:rFonts w:ascii="Times New Roman" w:hAnsi="Times New Roman" w:cs="Times New Roman"/>
          <w:sz w:val="28"/>
          <w:szCs w:val="28"/>
        </w:rPr>
        <w:t xml:space="preserve"> выполнению целевых показателей </w:t>
      </w:r>
      <w:r w:rsidRPr="007E5A22">
        <w:rPr>
          <w:rFonts w:ascii="Times New Roman" w:hAnsi="Times New Roman" w:cs="Times New Roman"/>
          <w:sz w:val="28"/>
          <w:szCs w:val="28"/>
        </w:rPr>
        <w:t>государственной программы, в том числе в рамк</w:t>
      </w:r>
      <w:r>
        <w:rPr>
          <w:rFonts w:ascii="Times New Roman" w:hAnsi="Times New Roman" w:cs="Times New Roman"/>
          <w:sz w:val="28"/>
          <w:szCs w:val="28"/>
        </w:rPr>
        <w:t xml:space="preserve">ах достижения показателей целей </w:t>
      </w:r>
      <w:r w:rsidRPr="007E5A22">
        <w:rPr>
          <w:rFonts w:ascii="Times New Roman" w:hAnsi="Times New Roman" w:cs="Times New Roman"/>
          <w:sz w:val="28"/>
          <w:szCs w:val="28"/>
        </w:rPr>
        <w:t>устойчивого развития.</w:t>
      </w:r>
    </w:p>
    <w:p w:rsidR="009D290E" w:rsidRPr="005728DD" w:rsidRDefault="009D290E" w:rsidP="009D290E">
      <w:pPr>
        <w:ind w:firstLine="695"/>
        <w:jc w:val="both"/>
        <w:rPr>
          <w:rFonts w:ascii="Times New Roman" w:hAnsi="Times New Roman" w:cs="Times New Roman"/>
          <w:sz w:val="28"/>
          <w:szCs w:val="28"/>
        </w:rPr>
      </w:pPr>
      <w:r w:rsidRPr="005728DD">
        <w:rPr>
          <w:rFonts w:ascii="Times New Roman" w:hAnsi="Times New Roman" w:cs="Times New Roman"/>
          <w:sz w:val="28"/>
          <w:szCs w:val="28"/>
        </w:rPr>
        <w:t>Для достижения поставленных задач в соответствии с Национальной стратегией устойчивого социально-экономического развития Республики Беларусь</w:t>
      </w:r>
      <w:r>
        <w:rPr>
          <w:rFonts w:ascii="Times New Roman" w:hAnsi="Times New Roman" w:cs="Times New Roman"/>
          <w:sz w:val="28"/>
          <w:szCs w:val="28"/>
        </w:rPr>
        <w:t>,</w:t>
      </w:r>
      <w:r w:rsidRPr="005728DD">
        <w:rPr>
          <w:rFonts w:ascii="Times New Roman" w:hAnsi="Times New Roman" w:cs="Times New Roman"/>
          <w:sz w:val="28"/>
          <w:szCs w:val="28"/>
        </w:rPr>
        <w:t xml:space="preserve"> в 20</w:t>
      </w:r>
      <w:r>
        <w:rPr>
          <w:rFonts w:ascii="Times New Roman" w:hAnsi="Times New Roman" w:cs="Times New Roman"/>
          <w:sz w:val="28"/>
          <w:szCs w:val="28"/>
        </w:rPr>
        <w:t>20</w:t>
      </w:r>
      <w:r w:rsidRPr="005728DD">
        <w:rPr>
          <w:rFonts w:ascii="Times New Roman" w:hAnsi="Times New Roman" w:cs="Times New Roman"/>
          <w:sz w:val="28"/>
          <w:szCs w:val="28"/>
        </w:rPr>
        <w:t xml:space="preserve"> г</w:t>
      </w:r>
      <w:r>
        <w:rPr>
          <w:rFonts w:ascii="Times New Roman" w:hAnsi="Times New Roman" w:cs="Times New Roman"/>
          <w:sz w:val="28"/>
          <w:szCs w:val="28"/>
        </w:rPr>
        <w:t>оду г.п. Ушачи</w:t>
      </w:r>
      <w:r w:rsidRPr="005728DD">
        <w:rPr>
          <w:rFonts w:ascii="Times New Roman" w:hAnsi="Times New Roman" w:cs="Times New Roman"/>
          <w:sz w:val="28"/>
          <w:szCs w:val="28"/>
        </w:rPr>
        <w:t xml:space="preserve"> был определ</w:t>
      </w:r>
      <w:r>
        <w:rPr>
          <w:rFonts w:ascii="Times New Roman" w:hAnsi="Times New Roman" w:cs="Times New Roman"/>
          <w:sz w:val="28"/>
          <w:szCs w:val="28"/>
        </w:rPr>
        <w:t>е</w:t>
      </w:r>
      <w:r w:rsidRPr="005728DD">
        <w:rPr>
          <w:rFonts w:ascii="Times New Roman" w:hAnsi="Times New Roman" w:cs="Times New Roman"/>
          <w:sz w:val="28"/>
          <w:szCs w:val="28"/>
        </w:rPr>
        <w:t>н как населенный пункт, перспективный для реализации проекта «Здоровые города и поселки»</w:t>
      </w:r>
      <w:r>
        <w:rPr>
          <w:rFonts w:ascii="Times New Roman" w:hAnsi="Times New Roman" w:cs="Times New Roman"/>
          <w:sz w:val="28"/>
          <w:szCs w:val="28"/>
        </w:rPr>
        <w:t xml:space="preserve"> (далее – Проект). </w:t>
      </w:r>
      <w:r>
        <w:rPr>
          <w:rFonts w:ascii="Times New Roman" w:eastAsia="Calibri" w:hAnsi="Times New Roman" w:cs="Times New Roman"/>
          <w:bCs/>
          <w:sz w:val="28"/>
          <w:szCs w:val="28"/>
        </w:rPr>
        <w:t>На заседании Ушачского районного исполнительного комитета  15</w:t>
      </w:r>
      <w:r w:rsidRPr="00F57988">
        <w:rPr>
          <w:rFonts w:ascii="Times New Roman" w:eastAsia="Calibri" w:hAnsi="Times New Roman" w:cs="Times New Roman"/>
          <w:bCs/>
          <w:sz w:val="28"/>
          <w:szCs w:val="28"/>
        </w:rPr>
        <w:t xml:space="preserve">.01.2020утверждён </w:t>
      </w:r>
      <w:r>
        <w:rPr>
          <w:rFonts w:ascii="Times New Roman" w:hAnsi="Times New Roman" w:cs="Times New Roman"/>
          <w:sz w:val="28"/>
          <w:szCs w:val="28"/>
        </w:rPr>
        <w:t xml:space="preserve"> план основных мероприятий  </w:t>
      </w:r>
      <w:r w:rsidRPr="005728DD">
        <w:rPr>
          <w:rFonts w:ascii="Times New Roman" w:hAnsi="Times New Roman" w:cs="Times New Roman"/>
          <w:sz w:val="28"/>
          <w:szCs w:val="28"/>
        </w:rPr>
        <w:t xml:space="preserve">по реализации в 2020-2024 годах на территории </w:t>
      </w:r>
      <w:r>
        <w:rPr>
          <w:rFonts w:ascii="Times New Roman" w:hAnsi="Times New Roman" w:cs="Times New Roman"/>
          <w:sz w:val="28"/>
          <w:szCs w:val="28"/>
        </w:rPr>
        <w:t>Ушачского</w:t>
      </w:r>
      <w:r w:rsidRPr="005728DD">
        <w:rPr>
          <w:rFonts w:ascii="Times New Roman" w:hAnsi="Times New Roman" w:cs="Times New Roman"/>
          <w:sz w:val="28"/>
          <w:szCs w:val="28"/>
        </w:rPr>
        <w:t xml:space="preserve"> района проекта «</w:t>
      </w:r>
      <w:r>
        <w:rPr>
          <w:rFonts w:ascii="Times New Roman" w:hAnsi="Times New Roman" w:cs="Times New Roman"/>
          <w:sz w:val="28"/>
          <w:szCs w:val="28"/>
        </w:rPr>
        <w:t>Ушачи–</w:t>
      </w:r>
      <w:r w:rsidRPr="005728DD">
        <w:rPr>
          <w:rFonts w:ascii="Times New Roman" w:hAnsi="Times New Roman" w:cs="Times New Roman"/>
          <w:sz w:val="28"/>
          <w:szCs w:val="28"/>
        </w:rPr>
        <w:t xml:space="preserve"> </w:t>
      </w:r>
      <w:proofErr w:type="gramStart"/>
      <w:r w:rsidRPr="005728DD">
        <w:rPr>
          <w:rFonts w:ascii="Times New Roman" w:hAnsi="Times New Roman" w:cs="Times New Roman"/>
          <w:sz w:val="28"/>
          <w:szCs w:val="28"/>
        </w:rPr>
        <w:t>зд</w:t>
      </w:r>
      <w:proofErr w:type="gramEnd"/>
      <w:r w:rsidRPr="005728DD">
        <w:rPr>
          <w:rFonts w:ascii="Times New Roman" w:hAnsi="Times New Roman" w:cs="Times New Roman"/>
          <w:sz w:val="28"/>
          <w:szCs w:val="28"/>
        </w:rPr>
        <w:t>оровый</w:t>
      </w:r>
      <w:r>
        <w:rPr>
          <w:rFonts w:ascii="Times New Roman" w:hAnsi="Times New Roman" w:cs="Times New Roman"/>
          <w:sz w:val="28"/>
          <w:szCs w:val="28"/>
        </w:rPr>
        <w:t xml:space="preserve"> город», создана районная</w:t>
      </w:r>
      <w:r w:rsidRPr="005728DD">
        <w:rPr>
          <w:rFonts w:ascii="Times New Roman" w:hAnsi="Times New Roman" w:cs="Times New Roman"/>
          <w:sz w:val="28"/>
          <w:szCs w:val="28"/>
        </w:rPr>
        <w:t xml:space="preserve"> группа управления реализацией </w:t>
      </w:r>
      <w:r>
        <w:rPr>
          <w:rFonts w:ascii="Times New Roman" w:hAnsi="Times New Roman" w:cs="Times New Roman"/>
          <w:sz w:val="28"/>
          <w:szCs w:val="28"/>
        </w:rPr>
        <w:t>Проекта, определена эмблема государственного профилактического проекта.</w:t>
      </w:r>
    </w:p>
    <w:p w:rsidR="009D290E" w:rsidRPr="005728DD" w:rsidRDefault="009D290E" w:rsidP="009D290E">
      <w:pPr>
        <w:ind w:firstLine="695"/>
        <w:jc w:val="both"/>
        <w:rPr>
          <w:rFonts w:ascii="Times New Roman" w:hAnsi="Times New Roman" w:cs="Times New Roman"/>
          <w:sz w:val="28"/>
          <w:szCs w:val="28"/>
        </w:rPr>
      </w:pPr>
      <w:r w:rsidRPr="005728DD">
        <w:rPr>
          <w:rFonts w:ascii="Times New Roman" w:hAnsi="Times New Roman" w:cs="Times New Roman"/>
          <w:sz w:val="28"/>
          <w:szCs w:val="28"/>
        </w:rPr>
        <w:t xml:space="preserve">В работу по </w:t>
      </w:r>
      <w:r>
        <w:rPr>
          <w:rFonts w:ascii="Times New Roman" w:hAnsi="Times New Roman" w:cs="Times New Roman"/>
          <w:sz w:val="28"/>
          <w:szCs w:val="28"/>
        </w:rPr>
        <w:t>П</w:t>
      </w:r>
      <w:r w:rsidRPr="005728DD">
        <w:rPr>
          <w:rFonts w:ascii="Times New Roman" w:hAnsi="Times New Roman" w:cs="Times New Roman"/>
          <w:sz w:val="28"/>
          <w:szCs w:val="28"/>
        </w:rPr>
        <w:t xml:space="preserve">роекту включены: предприятия </w:t>
      </w:r>
      <w:r>
        <w:rPr>
          <w:rFonts w:ascii="Times New Roman" w:hAnsi="Times New Roman" w:cs="Times New Roman"/>
          <w:sz w:val="28"/>
          <w:szCs w:val="28"/>
        </w:rPr>
        <w:t xml:space="preserve">и организации </w:t>
      </w:r>
      <w:r w:rsidRPr="005728DD">
        <w:rPr>
          <w:rFonts w:ascii="Times New Roman" w:hAnsi="Times New Roman" w:cs="Times New Roman"/>
          <w:sz w:val="28"/>
          <w:szCs w:val="28"/>
        </w:rPr>
        <w:t>города, все культурные</w:t>
      </w:r>
      <w:r>
        <w:rPr>
          <w:rFonts w:ascii="Times New Roman" w:hAnsi="Times New Roman" w:cs="Times New Roman"/>
          <w:sz w:val="28"/>
          <w:szCs w:val="28"/>
        </w:rPr>
        <w:t>, спортивные</w:t>
      </w:r>
      <w:r w:rsidRPr="005728DD">
        <w:rPr>
          <w:rFonts w:ascii="Times New Roman" w:hAnsi="Times New Roman" w:cs="Times New Roman"/>
          <w:sz w:val="28"/>
          <w:szCs w:val="28"/>
        </w:rPr>
        <w:t xml:space="preserve"> и образовательные учреждения</w:t>
      </w:r>
      <w:r w:rsidRPr="008E2D25">
        <w:rPr>
          <w:rFonts w:ascii="Times New Roman" w:hAnsi="Times New Roman" w:cs="Times New Roman"/>
          <w:sz w:val="28"/>
          <w:szCs w:val="28"/>
        </w:rPr>
        <w:t>.</w:t>
      </w:r>
    </w:p>
    <w:p w:rsidR="009D290E" w:rsidRDefault="009D290E" w:rsidP="009D290E">
      <w:pPr>
        <w:ind w:firstLine="695"/>
        <w:jc w:val="both"/>
        <w:rPr>
          <w:rFonts w:ascii="Times New Roman" w:hAnsi="Times New Roman" w:cs="Times New Roman"/>
          <w:sz w:val="28"/>
          <w:szCs w:val="28"/>
        </w:rPr>
      </w:pPr>
      <w:r>
        <w:rPr>
          <w:rFonts w:ascii="Times New Roman" w:hAnsi="Times New Roman" w:cs="Times New Roman"/>
          <w:sz w:val="28"/>
          <w:szCs w:val="28"/>
        </w:rPr>
        <w:t>Основными</w:t>
      </w:r>
      <w:r w:rsidRPr="005728DD">
        <w:rPr>
          <w:rFonts w:ascii="Times New Roman" w:hAnsi="Times New Roman" w:cs="Times New Roman"/>
          <w:sz w:val="28"/>
          <w:szCs w:val="28"/>
        </w:rPr>
        <w:t xml:space="preserve"> направления</w:t>
      </w:r>
      <w:r>
        <w:rPr>
          <w:rFonts w:ascii="Times New Roman" w:hAnsi="Times New Roman" w:cs="Times New Roman"/>
          <w:sz w:val="28"/>
          <w:szCs w:val="28"/>
        </w:rPr>
        <w:t>ми, запланированными</w:t>
      </w:r>
      <w:r w:rsidRPr="005728DD">
        <w:rPr>
          <w:rFonts w:ascii="Times New Roman" w:hAnsi="Times New Roman" w:cs="Times New Roman"/>
          <w:sz w:val="28"/>
          <w:szCs w:val="28"/>
        </w:rPr>
        <w:t xml:space="preserve"> в рамках реализации </w:t>
      </w:r>
      <w:r>
        <w:rPr>
          <w:rFonts w:ascii="Times New Roman" w:hAnsi="Times New Roman" w:cs="Times New Roman"/>
          <w:sz w:val="28"/>
          <w:szCs w:val="28"/>
        </w:rPr>
        <w:t>Проекта,</w:t>
      </w:r>
      <w:r w:rsidRPr="005728DD">
        <w:rPr>
          <w:rFonts w:ascii="Times New Roman" w:hAnsi="Times New Roman" w:cs="Times New Roman"/>
          <w:sz w:val="28"/>
          <w:szCs w:val="28"/>
        </w:rPr>
        <w:t xml:space="preserve"> являются: </w:t>
      </w:r>
    </w:p>
    <w:p w:rsidR="009D290E" w:rsidRDefault="009D290E" w:rsidP="009D290E">
      <w:pPr>
        <w:ind w:firstLine="695"/>
        <w:jc w:val="both"/>
        <w:rPr>
          <w:rFonts w:ascii="Times New Roman" w:hAnsi="Times New Roman" w:cs="Times New Roman"/>
          <w:sz w:val="28"/>
          <w:szCs w:val="28"/>
        </w:rPr>
      </w:pPr>
      <w:r w:rsidRPr="005728DD">
        <w:rPr>
          <w:rFonts w:ascii="Times New Roman" w:hAnsi="Times New Roman" w:cs="Times New Roman"/>
          <w:sz w:val="28"/>
          <w:szCs w:val="28"/>
        </w:rPr>
        <w:t xml:space="preserve">совершенствование городского планирования; </w:t>
      </w:r>
    </w:p>
    <w:p w:rsidR="009D290E" w:rsidRDefault="009D290E" w:rsidP="009D290E">
      <w:pPr>
        <w:ind w:firstLine="695"/>
        <w:jc w:val="both"/>
        <w:rPr>
          <w:rFonts w:ascii="Times New Roman" w:hAnsi="Times New Roman" w:cs="Times New Roman"/>
          <w:sz w:val="28"/>
          <w:szCs w:val="28"/>
        </w:rPr>
      </w:pPr>
      <w:r w:rsidRPr="005728DD">
        <w:rPr>
          <w:rFonts w:ascii="Times New Roman" w:hAnsi="Times New Roman" w:cs="Times New Roman"/>
          <w:sz w:val="28"/>
          <w:szCs w:val="28"/>
        </w:rPr>
        <w:t xml:space="preserve">здоровое питание; </w:t>
      </w:r>
    </w:p>
    <w:p w:rsidR="009D290E" w:rsidRDefault="009D290E" w:rsidP="009D290E">
      <w:pPr>
        <w:ind w:firstLine="695"/>
        <w:jc w:val="both"/>
        <w:rPr>
          <w:rFonts w:ascii="Times New Roman" w:hAnsi="Times New Roman" w:cs="Times New Roman"/>
          <w:sz w:val="28"/>
          <w:szCs w:val="28"/>
        </w:rPr>
      </w:pPr>
      <w:proofErr w:type="spellStart"/>
      <w:r w:rsidRPr="005728DD">
        <w:rPr>
          <w:rFonts w:ascii="Times New Roman" w:hAnsi="Times New Roman" w:cs="Times New Roman"/>
          <w:sz w:val="28"/>
          <w:szCs w:val="28"/>
        </w:rPr>
        <w:t>здоровьесберегающая</w:t>
      </w:r>
      <w:proofErr w:type="spellEnd"/>
      <w:r w:rsidRPr="005728DD">
        <w:rPr>
          <w:rFonts w:ascii="Times New Roman" w:hAnsi="Times New Roman" w:cs="Times New Roman"/>
          <w:sz w:val="28"/>
          <w:szCs w:val="28"/>
        </w:rPr>
        <w:t xml:space="preserve"> среда в учреждениях образования; </w:t>
      </w:r>
    </w:p>
    <w:p w:rsidR="009D290E" w:rsidRDefault="009D290E" w:rsidP="009D290E">
      <w:pPr>
        <w:ind w:firstLine="695"/>
        <w:jc w:val="both"/>
        <w:rPr>
          <w:rFonts w:ascii="Times New Roman" w:hAnsi="Times New Roman" w:cs="Times New Roman"/>
          <w:sz w:val="28"/>
          <w:szCs w:val="28"/>
        </w:rPr>
      </w:pPr>
      <w:r w:rsidRPr="005728DD">
        <w:rPr>
          <w:rFonts w:ascii="Times New Roman" w:hAnsi="Times New Roman" w:cs="Times New Roman"/>
          <w:sz w:val="28"/>
          <w:szCs w:val="28"/>
        </w:rPr>
        <w:t>здоровье детей</w:t>
      </w:r>
      <w:r>
        <w:rPr>
          <w:rFonts w:ascii="Times New Roman" w:hAnsi="Times New Roman" w:cs="Times New Roman"/>
          <w:sz w:val="28"/>
          <w:szCs w:val="28"/>
        </w:rPr>
        <w:t>;</w:t>
      </w:r>
    </w:p>
    <w:p w:rsidR="009D290E" w:rsidRDefault="009D290E" w:rsidP="009D290E">
      <w:pPr>
        <w:ind w:firstLine="695"/>
        <w:jc w:val="both"/>
        <w:rPr>
          <w:rFonts w:ascii="Times New Roman" w:hAnsi="Times New Roman" w:cs="Times New Roman"/>
          <w:sz w:val="28"/>
          <w:szCs w:val="28"/>
        </w:rPr>
      </w:pPr>
      <w:r>
        <w:rPr>
          <w:rFonts w:ascii="Times New Roman" w:hAnsi="Times New Roman" w:cs="Times New Roman"/>
          <w:sz w:val="28"/>
          <w:szCs w:val="28"/>
        </w:rPr>
        <w:t>с</w:t>
      </w:r>
      <w:r w:rsidRPr="005728DD">
        <w:rPr>
          <w:rFonts w:ascii="Times New Roman" w:hAnsi="Times New Roman" w:cs="Times New Roman"/>
          <w:sz w:val="28"/>
          <w:szCs w:val="28"/>
        </w:rPr>
        <w:t>емейные ценности</w:t>
      </w:r>
      <w:r>
        <w:rPr>
          <w:rFonts w:ascii="Times New Roman" w:hAnsi="Times New Roman" w:cs="Times New Roman"/>
          <w:sz w:val="28"/>
          <w:szCs w:val="28"/>
        </w:rPr>
        <w:t>;</w:t>
      </w:r>
    </w:p>
    <w:p w:rsidR="009D290E" w:rsidRDefault="009D290E" w:rsidP="009D290E">
      <w:pPr>
        <w:ind w:firstLine="695"/>
        <w:jc w:val="both"/>
        <w:rPr>
          <w:rFonts w:ascii="Times New Roman" w:hAnsi="Times New Roman" w:cs="Times New Roman"/>
          <w:sz w:val="28"/>
          <w:szCs w:val="28"/>
        </w:rPr>
      </w:pPr>
      <w:r>
        <w:rPr>
          <w:rFonts w:ascii="Times New Roman" w:hAnsi="Times New Roman" w:cs="Times New Roman"/>
          <w:sz w:val="28"/>
          <w:szCs w:val="28"/>
        </w:rPr>
        <w:t>с</w:t>
      </w:r>
      <w:r w:rsidRPr="005728DD">
        <w:rPr>
          <w:rFonts w:ascii="Times New Roman" w:hAnsi="Times New Roman" w:cs="Times New Roman"/>
          <w:sz w:val="28"/>
          <w:szCs w:val="28"/>
        </w:rPr>
        <w:t xml:space="preserve">оциальная адаптация лиц старшей возрастной группы; </w:t>
      </w:r>
    </w:p>
    <w:p w:rsidR="009D290E" w:rsidRDefault="009D290E" w:rsidP="009D290E">
      <w:pPr>
        <w:ind w:firstLine="695"/>
        <w:jc w:val="both"/>
        <w:rPr>
          <w:rFonts w:ascii="Times New Roman" w:hAnsi="Times New Roman" w:cs="Times New Roman"/>
          <w:sz w:val="28"/>
          <w:szCs w:val="28"/>
        </w:rPr>
      </w:pPr>
      <w:r w:rsidRPr="005728DD">
        <w:rPr>
          <w:rFonts w:ascii="Times New Roman" w:hAnsi="Times New Roman" w:cs="Times New Roman"/>
          <w:sz w:val="28"/>
          <w:szCs w:val="28"/>
        </w:rPr>
        <w:t xml:space="preserve">формирование здорового образа жизни: профилактика неинфекционных заболеваний; </w:t>
      </w:r>
    </w:p>
    <w:p w:rsidR="009D290E" w:rsidRPr="005728DD" w:rsidRDefault="009D290E" w:rsidP="009D290E">
      <w:pPr>
        <w:ind w:firstLine="695"/>
        <w:jc w:val="both"/>
        <w:rPr>
          <w:rFonts w:ascii="Times New Roman" w:hAnsi="Times New Roman" w:cs="Times New Roman"/>
          <w:sz w:val="28"/>
          <w:szCs w:val="28"/>
        </w:rPr>
      </w:pPr>
      <w:r w:rsidRPr="005728DD">
        <w:rPr>
          <w:rFonts w:ascii="Times New Roman" w:hAnsi="Times New Roman" w:cs="Times New Roman"/>
          <w:sz w:val="28"/>
          <w:szCs w:val="28"/>
        </w:rPr>
        <w:t>профилактика инфекционных заболеваний.</w:t>
      </w:r>
    </w:p>
    <w:p w:rsidR="009D290E" w:rsidRPr="005728DD" w:rsidRDefault="009D290E" w:rsidP="009D290E">
      <w:pPr>
        <w:ind w:firstLine="695"/>
        <w:jc w:val="both"/>
        <w:rPr>
          <w:rFonts w:ascii="Times New Roman" w:hAnsi="Times New Roman" w:cs="Times New Roman"/>
          <w:sz w:val="28"/>
          <w:szCs w:val="28"/>
        </w:rPr>
      </w:pPr>
      <w:r>
        <w:rPr>
          <w:rFonts w:ascii="Times New Roman" w:hAnsi="Times New Roman" w:cs="Times New Roman"/>
          <w:sz w:val="28"/>
          <w:szCs w:val="28"/>
        </w:rPr>
        <w:t>Ушачи</w:t>
      </w:r>
      <w:r w:rsidRPr="005728DD">
        <w:rPr>
          <w:rFonts w:ascii="Times New Roman" w:hAnsi="Times New Roman" w:cs="Times New Roman"/>
          <w:sz w:val="28"/>
          <w:szCs w:val="28"/>
        </w:rPr>
        <w:t xml:space="preserve"> – небольшой город, ра</w:t>
      </w:r>
      <w:r>
        <w:rPr>
          <w:rFonts w:ascii="Times New Roman" w:hAnsi="Times New Roman" w:cs="Times New Roman"/>
          <w:sz w:val="28"/>
          <w:szCs w:val="28"/>
        </w:rPr>
        <w:t>сположенный в Витебской области</w:t>
      </w:r>
      <w:r w:rsidRPr="005728DD">
        <w:rPr>
          <w:rFonts w:ascii="Times New Roman" w:hAnsi="Times New Roman" w:cs="Times New Roman"/>
          <w:sz w:val="28"/>
          <w:szCs w:val="28"/>
        </w:rPr>
        <w:t xml:space="preserve">, является административным центром </w:t>
      </w:r>
      <w:r>
        <w:rPr>
          <w:rFonts w:ascii="Times New Roman" w:hAnsi="Times New Roman" w:cs="Times New Roman"/>
          <w:sz w:val="28"/>
          <w:szCs w:val="28"/>
        </w:rPr>
        <w:t>Ушачского</w:t>
      </w:r>
      <w:r w:rsidRPr="005728DD">
        <w:rPr>
          <w:rFonts w:ascii="Times New Roman" w:hAnsi="Times New Roman" w:cs="Times New Roman"/>
          <w:sz w:val="28"/>
          <w:szCs w:val="28"/>
        </w:rPr>
        <w:t xml:space="preserve"> района. В городе проживает </w:t>
      </w:r>
      <w:r w:rsidR="003F7048">
        <w:rPr>
          <w:rFonts w:ascii="Times New Roman" w:hAnsi="Times New Roman" w:cs="Times New Roman"/>
          <w:sz w:val="28"/>
          <w:szCs w:val="28"/>
        </w:rPr>
        <w:t xml:space="preserve">5773 </w:t>
      </w:r>
      <w:r w:rsidRPr="005728DD">
        <w:rPr>
          <w:rFonts w:ascii="Times New Roman" w:hAnsi="Times New Roman" w:cs="Times New Roman"/>
          <w:sz w:val="28"/>
          <w:szCs w:val="28"/>
        </w:rPr>
        <w:lastRenderedPageBreak/>
        <w:t>человек</w:t>
      </w:r>
      <w:r>
        <w:rPr>
          <w:rFonts w:ascii="Times New Roman" w:hAnsi="Times New Roman" w:cs="Times New Roman"/>
          <w:sz w:val="28"/>
          <w:szCs w:val="28"/>
        </w:rPr>
        <w:t>а</w:t>
      </w:r>
      <w:r w:rsidRPr="005728DD">
        <w:rPr>
          <w:rFonts w:ascii="Times New Roman" w:hAnsi="Times New Roman" w:cs="Times New Roman"/>
          <w:sz w:val="28"/>
          <w:szCs w:val="28"/>
        </w:rPr>
        <w:t xml:space="preserve">, из них трудоспособного возраста </w:t>
      </w:r>
      <w:r w:rsidR="003F7048">
        <w:rPr>
          <w:rFonts w:ascii="Times New Roman" w:hAnsi="Times New Roman" w:cs="Times New Roman"/>
          <w:sz w:val="28"/>
          <w:szCs w:val="28"/>
        </w:rPr>
        <w:t>–3094</w:t>
      </w:r>
      <w:r w:rsidRPr="005728DD">
        <w:rPr>
          <w:rFonts w:ascii="Times New Roman" w:hAnsi="Times New Roman" w:cs="Times New Roman"/>
          <w:sz w:val="28"/>
          <w:szCs w:val="28"/>
        </w:rPr>
        <w:t xml:space="preserve"> человек</w:t>
      </w:r>
      <w:r>
        <w:rPr>
          <w:rFonts w:ascii="Times New Roman" w:hAnsi="Times New Roman" w:cs="Times New Roman"/>
          <w:sz w:val="28"/>
          <w:szCs w:val="28"/>
        </w:rPr>
        <w:t>.</w:t>
      </w:r>
    </w:p>
    <w:p w:rsidR="009D290E" w:rsidRPr="005728DD" w:rsidRDefault="009D290E" w:rsidP="009D290E">
      <w:pPr>
        <w:ind w:firstLine="695"/>
        <w:jc w:val="both"/>
        <w:rPr>
          <w:rFonts w:ascii="Times New Roman" w:hAnsi="Times New Roman" w:cs="Times New Roman"/>
          <w:sz w:val="28"/>
          <w:szCs w:val="28"/>
        </w:rPr>
      </w:pPr>
      <w:r w:rsidRPr="005728DD">
        <w:rPr>
          <w:rFonts w:ascii="Times New Roman" w:hAnsi="Times New Roman" w:cs="Times New Roman"/>
          <w:sz w:val="28"/>
          <w:szCs w:val="28"/>
        </w:rPr>
        <w:t xml:space="preserve">Вклад в социально-экономическое развитие города вносят такие предприятия, как: </w:t>
      </w:r>
      <w:r>
        <w:rPr>
          <w:rFonts w:ascii="Times New Roman" w:hAnsi="Times New Roman" w:cs="Times New Roman"/>
          <w:sz w:val="28"/>
          <w:szCs w:val="28"/>
        </w:rPr>
        <w:t xml:space="preserve">Государственное лесохозяйственное учреждение «Ушачский лесхоз», </w:t>
      </w:r>
      <w:r w:rsidRPr="005728DD">
        <w:rPr>
          <w:rFonts w:ascii="Times New Roman" w:hAnsi="Times New Roman" w:cs="Times New Roman"/>
          <w:sz w:val="28"/>
          <w:szCs w:val="28"/>
        </w:rPr>
        <w:t xml:space="preserve">унитарное предприятие жилищно-коммунального хозяйства </w:t>
      </w:r>
      <w:r>
        <w:rPr>
          <w:rFonts w:ascii="Times New Roman" w:hAnsi="Times New Roman" w:cs="Times New Roman"/>
          <w:sz w:val="28"/>
          <w:szCs w:val="28"/>
        </w:rPr>
        <w:t>Ушачского района, ООО «</w:t>
      </w:r>
      <w:proofErr w:type="spellStart"/>
      <w:r>
        <w:rPr>
          <w:rFonts w:ascii="Times New Roman" w:hAnsi="Times New Roman" w:cs="Times New Roman"/>
          <w:sz w:val="28"/>
          <w:szCs w:val="28"/>
        </w:rPr>
        <w:t>Твестуба-ПРО</w:t>
      </w:r>
      <w:proofErr w:type="spellEnd"/>
      <w:r>
        <w:rPr>
          <w:rFonts w:ascii="Times New Roman" w:hAnsi="Times New Roman" w:cs="Times New Roman"/>
          <w:sz w:val="28"/>
          <w:szCs w:val="28"/>
        </w:rPr>
        <w:t>», филиал «Ушачский» ЗАО «</w:t>
      </w:r>
      <w:proofErr w:type="spellStart"/>
      <w:r>
        <w:rPr>
          <w:rFonts w:ascii="Times New Roman" w:hAnsi="Times New Roman" w:cs="Times New Roman"/>
          <w:sz w:val="28"/>
          <w:szCs w:val="28"/>
        </w:rPr>
        <w:t>Витебскагропродукт</w:t>
      </w:r>
      <w:proofErr w:type="spellEnd"/>
      <w:r>
        <w:rPr>
          <w:rFonts w:ascii="Times New Roman" w:hAnsi="Times New Roman" w:cs="Times New Roman"/>
          <w:sz w:val="28"/>
          <w:szCs w:val="28"/>
        </w:rPr>
        <w:t>», ООО «Лес».</w:t>
      </w:r>
    </w:p>
    <w:p w:rsidR="009D290E" w:rsidRPr="005728DD" w:rsidRDefault="009D290E" w:rsidP="009D290E">
      <w:pPr>
        <w:ind w:firstLine="695"/>
        <w:jc w:val="both"/>
        <w:rPr>
          <w:rFonts w:ascii="Times New Roman" w:hAnsi="Times New Roman" w:cs="Times New Roman"/>
          <w:sz w:val="28"/>
          <w:szCs w:val="28"/>
        </w:rPr>
      </w:pPr>
      <w:r w:rsidRPr="005728DD">
        <w:rPr>
          <w:rFonts w:ascii="Times New Roman" w:hAnsi="Times New Roman" w:cs="Times New Roman"/>
          <w:sz w:val="28"/>
          <w:szCs w:val="28"/>
        </w:rPr>
        <w:t>На территории города работа</w:t>
      </w:r>
      <w:r>
        <w:rPr>
          <w:rFonts w:ascii="Times New Roman" w:hAnsi="Times New Roman" w:cs="Times New Roman"/>
          <w:sz w:val="28"/>
          <w:szCs w:val="28"/>
        </w:rPr>
        <w:t>ют порядка 37</w:t>
      </w:r>
      <w:r w:rsidRPr="005728DD">
        <w:rPr>
          <w:rFonts w:ascii="Times New Roman" w:hAnsi="Times New Roman" w:cs="Times New Roman"/>
          <w:sz w:val="28"/>
          <w:szCs w:val="28"/>
        </w:rPr>
        <w:t>объект</w:t>
      </w:r>
      <w:r>
        <w:rPr>
          <w:rFonts w:ascii="Times New Roman" w:hAnsi="Times New Roman" w:cs="Times New Roman"/>
          <w:sz w:val="28"/>
          <w:szCs w:val="28"/>
        </w:rPr>
        <w:t xml:space="preserve">ов розничной торговли и </w:t>
      </w:r>
      <w:r w:rsidRPr="005728DD">
        <w:rPr>
          <w:rFonts w:ascii="Times New Roman" w:hAnsi="Times New Roman" w:cs="Times New Roman"/>
          <w:sz w:val="28"/>
          <w:szCs w:val="28"/>
        </w:rPr>
        <w:t>объект</w:t>
      </w:r>
      <w:r>
        <w:rPr>
          <w:rFonts w:ascii="Times New Roman" w:hAnsi="Times New Roman" w:cs="Times New Roman"/>
          <w:sz w:val="28"/>
          <w:szCs w:val="28"/>
        </w:rPr>
        <w:t>ы</w:t>
      </w:r>
      <w:r w:rsidRPr="005728DD">
        <w:rPr>
          <w:rFonts w:ascii="Times New Roman" w:hAnsi="Times New Roman" w:cs="Times New Roman"/>
          <w:sz w:val="28"/>
          <w:szCs w:val="28"/>
        </w:rPr>
        <w:t xml:space="preserve"> общественного питания суб</w:t>
      </w:r>
      <w:r>
        <w:rPr>
          <w:rFonts w:ascii="Times New Roman" w:hAnsi="Times New Roman" w:cs="Times New Roman"/>
          <w:sz w:val="28"/>
          <w:szCs w:val="28"/>
        </w:rPr>
        <w:t xml:space="preserve">ъектов всех форм собственности. Работают 3 кафе, ресторан. </w:t>
      </w:r>
      <w:r w:rsidRPr="005728DD">
        <w:rPr>
          <w:rFonts w:ascii="Times New Roman" w:hAnsi="Times New Roman" w:cs="Times New Roman"/>
          <w:sz w:val="28"/>
          <w:szCs w:val="28"/>
        </w:rPr>
        <w:t>В городе имеются сет</w:t>
      </w:r>
      <w:r>
        <w:rPr>
          <w:rFonts w:ascii="Times New Roman" w:hAnsi="Times New Roman" w:cs="Times New Roman"/>
          <w:sz w:val="28"/>
          <w:szCs w:val="28"/>
        </w:rPr>
        <w:t>евые магазины:</w:t>
      </w:r>
      <w:r w:rsidRPr="005728DD">
        <w:rPr>
          <w:rFonts w:ascii="Times New Roman" w:hAnsi="Times New Roman" w:cs="Times New Roman"/>
          <w:sz w:val="28"/>
          <w:szCs w:val="28"/>
        </w:rPr>
        <w:t xml:space="preserve"> «</w:t>
      </w:r>
      <w:proofErr w:type="spellStart"/>
      <w:r w:rsidRPr="005728DD">
        <w:rPr>
          <w:rFonts w:ascii="Times New Roman" w:hAnsi="Times New Roman" w:cs="Times New Roman"/>
          <w:sz w:val="28"/>
          <w:szCs w:val="28"/>
        </w:rPr>
        <w:t>Евроопт</w:t>
      </w:r>
      <w:proofErr w:type="spellEnd"/>
      <w:r w:rsidRPr="005728DD">
        <w:rPr>
          <w:rFonts w:ascii="Times New Roman" w:hAnsi="Times New Roman" w:cs="Times New Roman"/>
          <w:sz w:val="28"/>
          <w:szCs w:val="28"/>
        </w:rPr>
        <w:t>», «Копеечка», ООО «Санта Ритейл»</w:t>
      </w:r>
      <w:r w:rsidR="003F7048">
        <w:rPr>
          <w:rFonts w:ascii="Times New Roman" w:hAnsi="Times New Roman" w:cs="Times New Roman"/>
          <w:sz w:val="28"/>
          <w:szCs w:val="28"/>
        </w:rPr>
        <w:t>,</w:t>
      </w:r>
      <w:r>
        <w:rPr>
          <w:rFonts w:ascii="Times New Roman" w:hAnsi="Times New Roman" w:cs="Times New Roman"/>
          <w:sz w:val="28"/>
          <w:szCs w:val="28"/>
        </w:rPr>
        <w:t xml:space="preserve"> «Мила»</w:t>
      </w:r>
    </w:p>
    <w:p w:rsidR="009D290E" w:rsidRPr="005728DD" w:rsidRDefault="009D290E" w:rsidP="009D290E">
      <w:pPr>
        <w:ind w:firstLine="695"/>
        <w:jc w:val="both"/>
        <w:rPr>
          <w:rFonts w:ascii="Times New Roman" w:hAnsi="Times New Roman" w:cs="Times New Roman"/>
          <w:sz w:val="28"/>
          <w:szCs w:val="28"/>
        </w:rPr>
      </w:pPr>
      <w:r w:rsidRPr="005728DD">
        <w:rPr>
          <w:rFonts w:ascii="Times New Roman" w:hAnsi="Times New Roman" w:cs="Times New Roman"/>
          <w:sz w:val="28"/>
          <w:szCs w:val="28"/>
        </w:rPr>
        <w:t>Образовательное</w:t>
      </w:r>
      <w:r>
        <w:rPr>
          <w:rFonts w:ascii="Times New Roman" w:hAnsi="Times New Roman" w:cs="Times New Roman"/>
          <w:sz w:val="28"/>
          <w:szCs w:val="28"/>
        </w:rPr>
        <w:t xml:space="preserve"> пространство города включает: 1 среднюю школу</w:t>
      </w:r>
      <w:r w:rsidRPr="005728DD">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5728DD">
        <w:rPr>
          <w:rFonts w:ascii="Times New Roman" w:hAnsi="Times New Roman" w:cs="Times New Roman"/>
          <w:sz w:val="28"/>
          <w:szCs w:val="28"/>
        </w:rPr>
        <w:t xml:space="preserve"> учреждения дошкольного обра</w:t>
      </w:r>
      <w:r>
        <w:rPr>
          <w:rFonts w:ascii="Times New Roman" w:hAnsi="Times New Roman" w:cs="Times New Roman"/>
          <w:sz w:val="28"/>
          <w:szCs w:val="28"/>
        </w:rPr>
        <w:t xml:space="preserve">зования, центр детей и молодежи. </w:t>
      </w:r>
    </w:p>
    <w:p w:rsidR="009D290E" w:rsidRPr="005728DD" w:rsidRDefault="009D290E" w:rsidP="009D290E">
      <w:pPr>
        <w:ind w:firstLine="695"/>
        <w:jc w:val="both"/>
        <w:rPr>
          <w:rFonts w:ascii="Times New Roman" w:hAnsi="Times New Roman" w:cs="Times New Roman"/>
          <w:sz w:val="28"/>
          <w:szCs w:val="28"/>
        </w:rPr>
      </w:pPr>
      <w:r w:rsidRPr="005728DD">
        <w:rPr>
          <w:rFonts w:ascii="Times New Roman" w:hAnsi="Times New Roman" w:cs="Times New Roman"/>
          <w:sz w:val="28"/>
          <w:szCs w:val="28"/>
        </w:rPr>
        <w:t>Медицинское облуживание осуществляет УЗ «</w:t>
      </w:r>
      <w:r>
        <w:rPr>
          <w:rFonts w:ascii="Times New Roman" w:hAnsi="Times New Roman" w:cs="Times New Roman"/>
          <w:sz w:val="28"/>
          <w:szCs w:val="28"/>
        </w:rPr>
        <w:t>Ушачская</w:t>
      </w:r>
      <w:r w:rsidRPr="005728DD">
        <w:rPr>
          <w:rFonts w:ascii="Times New Roman" w:hAnsi="Times New Roman" w:cs="Times New Roman"/>
          <w:sz w:val="28"/>
          <w:szCs w:val="28"/>
        </w:rPr>
        <w:t xml:space="preserve"> центральная </w:t>
      </w:r>
      <w:r>
        <w:rPr>
          <w:rFonts w:ascii="Times New Roman" w:hAnsi="Times New Roman" w:cs="Times New Roman"/>
          <w:sz w:val="28"/>
          <w:szCs w:val="28"/>
        </w:rPr>
        <w:t>районная больница».</w:t>
      </w:r>
    </w:p>
    <w:p w:rsidR="009D290E" w:rsidRPr="005728DD" w:rsidRDefault="009D290E" w:rsidP="009D290E">
      <w:pPr>
        <w:ind w:firstLine="695"/>
        <w:jc w:val="both"/>
        <w:rPr>
          <w:rFonts w:ascii="Times New Roman" w:hAnsi="Times New Roman" w:cs="Times New Roman"/>
          <w:sz w:val="28"/>
          <w:szCs w:val="28"/>
        </w:rPr>
      </w:pPr>
      <w:r>
        <w:rPr>
          <w:rFonts w:ascii="Times New Roman" w:hAnsi="Times New Roman" w:cs="Times New Roman"/>
          <w:sz w:val="28"/>
          <w:szCs w:val="28"/>
        </w:rPr>
        <w:t xml:space="preserve">Ежегодно </w:t>
      </w:r>
      <w:r w:rsidRPr="005728DD">
        <w:rPr>
          <w:rFonts w:ascii="Times New Roman" w:hAnsi="Times New Roman" w:cs="Times New Roman"/>
          <w:sz w:val="28"/>
          <w:szCs w:val="28"/>
        </w:rPr>
        <w:t>усов</w:t>
      </w:r>
      <w:r>
        <w:rPr>
          <w:rFonts w:ascii="Times New Roman" w:hAnsi="Times New Roman" w:cs="Times New Roman"/>
          <w:sz w:val="28"/>
          <w:szCs w:val="28"/>
        </w:rPr>
        <w:t xml:space="preserve">ершенствуется озеленение </w:t>
      </w:r>
      <w:r w:rsidRPr="005728DD">
        <w:rPr>
          <w:rFonts w:ascii="Times New Roman" w:hAnsi="Times New Roman" w:cs="Times New Roman"/>
          <w:sz w:val="28"/>
          <w:szCs w:val="28"/>
        </w:rPr>
        <w:t xml:space="preserve">с использованием элементов ландшафтного дизайна. </w:t>
      </w:r>
      <w:r>
        <w:rPr>
          <w:rFonts w:ascii="Times New Roman" w:hAnsi="Times New Roman" w:cs="Times New Roman"/>
          <w:sz w:val="28"/>
          <w:szCs w:val="28"/>
        </w:rPr>
        <w:t>С</w:t>
      </w:r>
      <w:r w:rsidRPr="005728DD">
        <w:rPr>
          <w:rFonts w:ascii="Times New Roman" w:hAnsi="Times New Roman" w:cs="Times New Roman"/>
          <w:sz w:val="28"/>
          <w:szCs w:val="28"/>
        </w:rPr>
        <w:t xml:space="preserve"> участием трудовых коллективов произведена посадка </w:t>
      </w:r>
      <w:r>
        <w:rPr>
          <w:rFonts w:ascii="Times New Roman" w:hAnsi="Times New Roman" w:cs="Times New Roman"/>
          <w:sz w:val="28"/>
          <w:szCs w:val="28"/>
        </w:rPr>
        <w:t>деревьев</w:t>
      </w:r>
      <w:r w:rsidRPr="005728DD">
        <w:rPr>
          <w:rFonts w:ascii="Times New Roman" w:hAnsi="Times New Roman" w:cs="Times New Roman"/>
          <w:sz w:val="28"/>
          <w:szCs w:val="28"/>
        </w:rPr>
        <w:t>, декоративных кустарников</w:t>
      </w:r>
      <w:proofErr w:type="gramStart"/>
      <w:r>
        <w:rPr>
          <w:rFonts w:ascii="Times New Roman" w:hAnsi="Times New Roman" w:cs="Times New Roman"/>
          <w:sz w:val="28"/>
          <w:szCs w:val="28"/>
        </w:rPr>
        <w:t>.</w:t>
      </w:r>
      <w:r w:rsidRPr="0085198D">
        <w:rPr>
          <w:rFonts w:ascii="Times New Roman" w:hAnsi="Times New Roman" w:cs="Times New Roman"/>
          <w:sz w:val="28"/>
          <w:szCs w:val="28"/>
        </w:rPr>
        <w:t>(</w:t>
      </w:r>
      <w:proofErr w:type="gramEnd"/>
      <w:r w:rsidRPr="0085198D">
        <w:rPr>
          <w:rFonts w:ascii="Times New Roman" w:hAnsi="Times New Roman" w:cs="Times New Roman"/>
          <w:i/>
          <w:sz w:val="28"/>
          <w:szCs w:val="28"/>
        </w:rPr>
        <w:t>В 2023 г.  на озеленение города затрачено 4,286 тыс. бел. рублей</w:t>
      </w:r>
      <w:r w:rsidRPr="00C94390">
        <w:rPr>
          <w:rFonts w:ascii="Times New Roman" w:hAnsi="Times New Roman" w:cs="Times New Roman"/>
          <w:i/>
          <w:sz w:val="28"/>
          <w:szCs w:val="28"/>
        </w:rPr>
        <w:t xml:space="preserve">). </w:t>
      </w:r>
      <w:r>
        <w:rPr>
          <w:rFonts w:ascii="Times New Roman" w:hAnsi="Times New Roman" w:cs="Times New Roman"/>
          <w:sz w:val="28"/>
          <w:szCs w:val="28"/>
        </w:rPr>
        <w:t xml:space="preserve">Жилищно-коммунальным хозяйством </w:t>
      </w:r>
      <w:r w:rsidRPr="005728DD">
        <w:rPr>
          <w:rFonts w:ascii="Times New Roman" w:hAnsi="Times New Roman" w:cs="Times New Roman"/>
          <w:sz w:val="28"/>
          <w:szCs w:val="28"/>
        </w:rPr>
        <w:t>выращена и высажена рассада цветочных растений на клумбы города.</w:t>
      </w:r>
      <w:r>
        <w:rPr>
          <w:rFonts w:ascii="Times New Roman" w:hAnsi="Times New Roman" w:cs="Times New Roman"/>
          <w:sz w:val="28"/>
          <w:szCs w:val="28"/>
        </w:rPr>
        <w:t xml:space="preserve"> Высажено 30000 цветов. На территории школы искусств были высажены декоративные растения -24 саженца- затрачено 160,0 рублей.</w:t>
      </w:r>
    </w:p>
    <w:p w:rsidR="009D290E" w:rsidRPr="000F196C" w:rsidRDefault="009D290E" w:rsidP="009D290E">
      <w:pPr>
        <w:shd w:val="clear" w:color="auto" w:fill="FFFFFF"/>
        <w:ind w:firstLine="709"/>
        <w:jc w:val="both"/>
        <w:rPr>
          <w:rFonts w:ascii="Times New Roman" w:eastAsia="Times New Roman" w:hAnsi="Times New Roman" w:cs="Times New Roman"/>
          <w:bCs/>
          <w:spacing w:val="1"/>
          <w:sz w:val="28"/>
          <w:szCs w:val="28"/>
        </w:rPr>
      </w:pPr>
      <w:r w:rsidRPr="005728DD">
        <w:rPr>
          <w:rFonts w:ascii="Times New Roman" w:hAnsi="Times New Roman" w:cs="Times New Roman"/>
          <w:sz w:val="28"/>
          <w:szCs w:val="28"/>
        </w:rPr>
        <w:t>С целью обеспечения роста протяженности улиц с твердым покрытиемв городе выполнены работы по ямочному ремонту улично-дорожной сети</w:t>
      </w:r>
      <w:r>
        <w:rPr>
          <w:rFonts w:ascii="Times New Roman" w:hAnsi="Times New Roman" w:cs="Times New Roman"/>
          <w:sz w:val="28"/>
          <w:szCs w:val="28"/>
        </w:rPr>
        <w:t xml:space="preserve"> на сумму 77.95 тыс. руб., проведена укладка тротуарной плитки</w:t>
      </w:r>
    </w:p>
    <w:p w:rsidR="009D290E" w:rsidRDefault="009D290E" w:rsidP="009D290E">
      <w:pPr>
        <w:ind w:firstLine="567"/>
        <w:jc w:val="both"/>
        <w:rPr>
          <w:rFonts w:ascii="Times New Roman" w:hAnsi="Times New Roman" w:cs="Times New Roman"/>
          <w:sz w:val="28"/>
          <w:szCs w:val="28"/>
        </w:rPr>
      </w:pPr>
      <w:r w:rsidRPr="001C31A0">
        <w:rPr>
          <w:rFonts w:ascii="Times New Roman" w:hAnsi="Times New Roman" w:cs="Times New Roman"/>
          <w:sz w:val="28"/>
          <w:szCs w:val="28"/>
        </w:rPr>
        <w:t xml:space="preserve">Для создания безопасной среды жизнедеятельности, с целью приспособления действующих объектов социальной инфраструктуры потребностям граждан обеспечена установка ровного дорожного и тротуарного покрытия с пониженным бордюрным камнем в местах пересечения путей движения, </w:t>
      </w:r>
      <w:r w:rsidRPr="00F100CA">
        <w:rPr>
          <w:rFonts w:ascii="Times New Roman" w:hAnsi="Times New Roman" w:cs="Times New Roman"/>
          <w:sz w:val="28"/>
          <w:szCs w:val="28"/>
          <w:shd w:val="clear" w:color="auto" w:fill="FFFFFF"/>
        </w:rPr>
        <w:t>для помощи ориентации в пространстве пешеходам с </w:t>
      </w:r>
      <w:hyperlink r:id="rId16" w:tooltip="Нарушения зрения" w:history="1">
        <w:r w:rsidRPr="00F100CA">
          <w:rPr>
            <w:rStyle w:val="af1"/>
            <w:color w:val="auto"/>
            <w:sz w:val="28"/>
            <w:szCs w:val="28"/>
            <w:shd w:val="clear" w:color="auto" w:fill="FFFFFF"/>
          </w:rPr>
          <w:t>нарушением зрения</w:t>
        </w:r>
      </w:hyperlink>
      <w:r>
        <w:rPr>
          <w:rFonts w:ascii="Times New Roman" w:hAnsi="Times New Roman" w:cs="Times New Roman"/>
          <w:sz w:val="28"/>
          <w:szCs w:val="28"/>
        </w:rPr>
        <w:t xml:space="preserve"> на центральных улицах города оборудована тактильная плитка, </w:t>
      </w:r>
      <w:r w:rsidRPr="001C31A0">
        <w:rPr>
          <w:rFonts w:ascii="Times New Roman" w:hAnsi="Times New Roman" w:cs="Times New Roman"/>
          <w:sz w:val="28"/>
          <w:szCs w:val="28"/>
        </w:rPr>
        <w:t xml:space="preserve">оборудованы </w:t>
      </w:r>
      <w:r>
        <w:rPr>
          <w:rFonts w:ascii="Times New Roman" w:hAnsi="Times New Roman" w:cs="Times New Roman"/>
          <w:sz w:val="28"/>
          <w:szCs w:val="28"/>
        </w:rPr>
        <w:t>пандусы</w:t>
      </w:r>
      <w:r w:rsidRPr="001C31A0">
        <w:rPr>
          <w:rFonts w:ascii="Times New Roman" w:hAnsi="Times New Roman" w:cs="Times New Roman"/>
          <w:sz w:val="28"/>
          <w:szCs w:val="28"/>
        </w:rPr>
        <w:t xml:space="preserve"> у входа в учреждения для лиц с ограниченными возможностями, выделены места для стоянки транспортных средств, управляемых инвали</w:t>
      </w:r>
      <w:r>
        <w:rPr>
          <w:rFonts w:ascii="Times New Roman" w:hAnsi="Times New Roman" w:cs="Times New Roman"/>
          <w:sz w:val="28"/>
          <w:szCs w:val="28"/>
        </w:rPr>
        <w:t xml:space="preserve">дами, а также перевозящих </w:t>
      </w:r>
      <w:r w:rsidRPr="001C31A0">
        <w:rPr>
          <w:rFonts w:ascii="Times New Roman" w:hAnsi="Times New Roman" w:cs="Times New Roman"/>
          <w:sz w:val="28"/>
          <w:szCs w:val="28"/>
        </w:rPr>
        <w:t>инвалидов, детей-инвалидов.</w:t>
      </w:r>
    </w:p>
    <w:p w:rsidR="009D290E" w:rsidRDefault="009D290E" w:rsidP="009D290E">
      <w:pPr>
        <w:ind w:firstLine="567"/>
        <w:jc w:val="both"/>
        <w:rPr>
          <w:rFonts w:ascii="Times New Roman" w:eastAsia="Times New Roman" w:hAnsi="Times New Roman" w:cs="Times New Roman"/>
          <w:bCs/>
          <w:spacing w:val="1"/>
          <w:sz w:val="28"/>
          <w:szCs w:val="28"/>
        </w:rPr>
      </w:pPr>
      <w:r>
        <w:rPr>
          <w:rFonts w:ascii="Times New Roman" w:eastAsia="Times New Roman" w:hAnsi="Times New Roman" w:cs="Times New Roman"/>
          <w:bCs/>
          <w:spacing w:val="1"/>
          <w:sz w:val="28"/>
          <w:szCs w:val="28"/>
        </w:rPr>
        <w:t xml:space="preserve">Проведено благоустройство территории озера </w:t>
      </w:r>
      <w:proofErr w:type="spellStart"/>
      <w:r>
        <w:rPr>
          <w:rFonts w:ascii="Times New Roman" w:eastAsia="Times New Roman" w:hAnsi="Times New Roman" w:cs="Times New Roman"/>
          <w:bCs/>
          <w:spacing w:val="1"/>
          <w:sz w:val="28"/>
          <w:szCs w:val="28"/>
        </w:rPr>
        <w:t>Вечелье</w:t>
      </w:r>
      <w:proofErr w:type="spellEnd"/>
      <w:r>
        <w:rPr>
          <w:rFonts w:ascii="Times New Roman" w:eastAsia="Times New Roman" w:hAnsi="Times New Roman" w:cs="Times New Roman"/>
          <w:bCs/>
          <w:spacing w:val="1"/>
          <w:sz w:val="28"/>
          <w:szCs w:val="28"/>
        </w:rPr>
        <w:t xml:space="preserve"> и </w:t>
      </w:r>
      <w:proofErr w:type="spellStart"/>
      <w:r>
        <w:rPr>
          <w:rFonts w:ascii="Times New Roman" w:eastAsia="Times New Roman" w:hAnsi="Times New Roman" w:cs="Times New Roman"/>
          <w:bCs/>
          <w:spacing w:val="1"/>
          <w:sz w:val="28"/>
          <w:szCs w:val="28"/>
        </w:rPr>
        <w:t>Черовечье</w:t>
      </w:r>
      <w:proofErr w:type="spellEnd"/>
      <w:r>
        <w:rPr>
          <w:rFonts w:ascii="Times New Roman" w:eastAsia="Times New Roman" w:hAnsi="Times New Roman" w:cs="Times New Roman"/>
          <w:bCs/>
          <w:spacing w:val="1"/>
          <w:sz w:val="28"/>
          <w:szCs w:val="28"/>
        </w:rPr>
        <w:t xml:space="preserve"> с установкой МАФ, биотуалетов, контейнеров, информационных аншлагов, перед началом купального сезона ежегодно осуществляется санитарная очистка территории пляжа, очистка акватории пляжа от посторонних предметов, очистка прибрежной полосы от растительности. Для занятия спортом на городском пляже оборудована волейбольная площадка.</w:t>
      </w:r>
    </w:p>
    <w:p w:rsidR="009D290E" w:rsidRPr="00213F8B" w:rsidRDefault="009D290E" w:rsidP="009D290E">
      <w:pPr>
        <w:shd w:val="clear" w:color="auto" w:fill="FFFFFF"/>
        <w:ind w:firstLine="709"/>
        <w:jc w:val="both"/>
        <w:rPr>
          <w:rFonts w:ascii="Tahoma" w:eastAsia="Times New Roman" w:hAnsi="Tahoma" w:cs="Tahoma"/>
          <w:color w:val="111111"/>
          <w:sz w:val="28"/>
          <w:szCs w:val="28"/>
        </w:rPr>
      </w:pPr>
      <w:r>
        <w:rPr>
          <w:rFonts w:ascii="Times New Roman" w:eastAsia="Times New Roman" w:hAnsi="Times New Roman" w:cs="Times New Roman"/>
          <w:color w:val="111111"/>
          <w:sz w:val="28"/>
          <w:szCs w:val="28"/>
          <w:bdr w:val="none" w:sz="0" w:space="0" w:color="auto" w:frame="1"/>
        </w:rPr>
        <w:t xml:space="preserve">ГУ «Ушачский «РФСК» организована работа физкультурно-оздоровительных групп для разных категорий граждан. Для детей работают группы по футболу, лыжным гонкам, легкой атлетике, группы для детей дошкольного возраста «Детский фитнес». Организована работа фитнес- групп для взрослого населения. Работают группы по </w:t>
      </w:r>
      <w:proofErr w:type="spellStart"/>
      <w:r>
        <w:rPr>
          <w:rFonts w:ascii="Times New Roman" w:eastAsia="Times New Roman" w:hAnsi="Times New Roman" w:cs="Times New Roman"/>
          <w:color w:val="111111"/>
          <w:sz w:val="28"/>
          <w:szCs w:val="28"/>
          <w:bdr w:val="none" w:sz="0" w:space="0" w:color="auto" w:frame="1"/>
        </w:rPr>
        <w:t>аквааэробике</w:t>
      </w:r>
      <w:proofErr w:type="spellEnd"/>
      <w:r>
        <w:rPr>
          <w:rFonts w:ascii="Times New Roman" w:eastAsia="Times New Roman" w:hAnsi="Times New Roman" w:cs="Times New Roman"/>
          <w:color w:val="111111"/>
          <w:sz w:val="28"/>
          <w:szCs w:val="28"/>
          <w:bdr w:val="none" w:sz="0" w:space="0" w:color="auto" w:frame="1"/>
        </w:rPr>
        <w:t>, футболу и волейболу. Шахматно-шашечный клуб «Белая ладья» посещают порядка 25 занимающихся.</w:t>
      </w:r>
    </w:p>
    <w:p w:rsidR="009D290E" w:rsidRDefault="009D290E" w:rsidP="009D290E">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создания </w:t>
      </w:r>
      <w:proofErr w:type="spellStart"/>
      <w:r>
        <w:rPr>
          <w:rFonts w:ascii="Times New Roman" w:hAnsi="Times New Roman" w:cs="Times New Roman"/>
          <w:sz w:val="28"/>
          <w:szCs w:val="28"/>
        </w:rPr>
        <w:t>здоровьесберегающейсреды</w:t>
      </w:r>
      <w:proofErr w:type="spellEnd"/>
      <w:r>
        <w:rPr>
          <w:rFonts w:ascii="Times New Roman" w:hAnsi="Times New Roman" w:cs="Times New Roman"/>
          <w:sz w:val="28"/>
          <w:szCs w:val="28"/>
        </w:rPr>
        <w:t xml:space="preserve">  в учреждениях образования  района создана определенная система медицинского осмотра учащихся один раз в го</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в год и месяц рождения или максимально приближенные к этой дате сроки. Классные руководители, учителя физической культуры, медицинская сестра проводят профилактические мероприятия с учащимися по результатам их медицинских осмотров при выявлении патологии. Ежегодно в спортивном зале учителями физической культуры проводятся динамические перемены для учащихся 2-4 классов. В ГУО «Ушачская СШ» в процессе обучения в 1-4 классах используются конторки, осуществляющие контроль со стороны педагогов, администрации школы за уровнем освещенности в кабинетах, классах, использованием светозащитных устройств.</w:t>
      </w:r>
    </w:p>
    <w:p w:rsidR="009D290E" w:rsidRDefault="009D290E" w:rsidP="009D290E">
      <w:pPr>
        <w:ind w:firstLine="567"/>
        <w:jc w:val="both"/>
        <w:rPr>
          <w:rFonts w:ascii="Times New Roman" w:hAnsi="Times New Roman" w:cs="Times New Roman"/>
          <w:sz w:val="28"/>
          <w:szCs w:val="28"/>
        </w:rPr>
      </w:pPr>
      <w:r>
        <w:rPr>
          <w:rFonts w:ascii="Times New Roman" w:hAnsi="Times New Roman" w:cs="Times New Roman"/>
          <w:sz w:val="28"/>
          <w:szCs w:val="28"/>
        </w:rPr>
        <w:t>Организована автоматизация рабочего процесса по организации питания воспитанников 4 учреждений дошкольного образования и 1 учреждения общего среднего образования с использованием специализированных компьютерных программ. Осуществляется укрепление материально-технической базы учреждений.</w:t>
      </w:r>
    </w:p>
    <w:p w:rsidR="009D290E" w:rsidRDefault="009D290E" w:rsidP="009D290E">
      <w:pPr>
        <w:shd w:val="clear" w:color="auto" w:fill="FFFFFF"/>
        <w:ind w:firstLine="709"/>
        <w:jc w:val="both"/>
        <w:rPr>
          <w:rFonts w:ascii="Times New Roman" w:eastAsia="Times New Roman" w:hAnsi="Times New Roman" w:cs="Times New Roman"/>
          <w:sz w:val="28"/>
          <w:szCs w:val="28"/>
        </w:rPr>
      </w:pPr>
      <w:r w:rsidRPr="00C35D9F">
        <w:rPr>
          <w:rFonts w:ascii="Times New Roman" w:eastAsia="Times New Roman" w:hAnsi="Times New Roman" w:cs="Times New Roman"/>
          <w:sz w:val="28"/>
          <w:szCs w:val="28"/>
        </w:rPr>
        <w:t>Проводятся массовые, групповые и индивидуальные формы работы с родителями, педагогами по вопросам профилактики рискованного поведения детей, формирования здорового образа жизни, воспитания личной ответственности за свое здоро</w:t>
      </w:r>
      <w:r>
        <w:rPr>
          <w:rFonts w:ascii="Times New Roman" w:eastAsia="Times New Roman" w:hAnsi="Times New Roman" w:cs="Times New Roman"/>
          <w:sz w:val="28"/>
          <w:szCs w:val="28"/>
        </w:rPr>
        <w:t>вье (за 2023 год общее количество мероприятий 157, количество участников-1286</w:t>
      </w:r>
    </w:p>
    <w:p w:rsidR="009D290E" w:rsidRPr="00F00DD2" w:rsidRDefault="009D290E" w:rsidP="009D290E">
      <w:pPr>
        <w:shd w:val="clear" w:color="auto" w:fill="FFFFFF"/>
        <w:ind w:firstLine="709"/>
        <w:jc w:val="both"/>
        <w:rPr>
          <w:rFonts w:ascii="Times New Roman" w:eastAsia="Times New Roman" w:hAnsi="Times New Roman" w:cs="Times New Roman"/>
          <w:sz w:val="28"/>
          <w:szCs w:val="28"/>
        </w:rPr>
      </w:pPr>
      <w:proofErr w:type="spellStart"/>
      <w:r w:rsidRPr="00F00DD2">
        <w:rPr>
          <w:rFonts w:ascii="Times New Roman" w:eastAsia="Times New Roman" w:hAnsi="Times New Roman" w:cs="Times New Roman"/>
          <w:i/>
          <w:sz w:val="28"/>
          <w:szCs w:val="28"/>
        </w:rPr>
        <w:t>Справочно</w:t>
      </w:r>
      <w:proofErr w:type="spellEnd"/>
      <w:r w:rsidRPr="00F00DD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В ГУО «Ушачская средняя школа» проведено спортивное мероприятие с участием сотрудников Ушачского РОВД, родителей в рамках реализации проекта РК ОО «БРСМ» «Папа-зал. Участие приняло 5 семей.</w:t>
      </w:r>
    </w:p>
    <w:p w:rsidR="009D290E" w:rsidRPr="00F00DD2" w:rsidRDefault="009D290E" w:rsidP="009D290E">
      <w:pPr>
        <w:ind w:firstLine="709"/>
        <w:jc w:val="both"/>
        <w:rPr>
          <w:rFonts w:ascii="Times New Roman" w:eastAsia="Times New Roman" w:hAnsi="Times New Roman" w:cs="Times New Roman"/>
          <w:i/>
          <w:sz w:val="28"/>
          <w:szCs w:val="28"/>
        </w:rPr>
      </w:pPr>
      <w:r w:rsidRPr="00F00DD2">
        <w:rPr>
          <w:rFonts w:ascii="Times New Roman" w:eastAsia="Times New Roman" w:hAnsi="Times New Roman" w:cs="Times New Roman"/>
          <w:i/>
          <w:sz w:val="28"/>
          <w:szCs w:val="28"/>
        </w:rPr>
        <w:t>Проведены общешкольн</w:t>
      </w:r>
      <w:r>
        <w:rPr>
          <w:rFonts w:ascii="Times New Roman" w:eastAsia="Times New Roman" w:hAnsi="Times New Roman" w:cs="Times New Roman"/>
          <w:i/>
          <w:sz w:val="28"/>
          <w:szCs w:val="28"/>
        </w:rPr>
        <w:t>ые родительские собрания.</w:t>
      </w:r>
    </w:p>
    <w:p w:rsidR="009D290E" w:rsidRPr="005B174A" w:rsidRDefault="009D290E" w:rsidP="009D290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Проводятся </w:t>
      </w:r>
      <w:r w:rsidRPr="00C35D9F">
        <w:rPr>
          <w:rFonts w:ascii="Times New Roman" w:eastAsia="Times New Roman" w:hAnsi="Times New Roman" w:cs="Times New Roman"/>
          <w:sz w:val="28"/>
          <w:szCs w:val="28"/>
        </w:rPr>
        <w:t>мероприятия (акции, праздники здоровья, уроки здоровья, фестивали, конкурсы, викторины и др.) по профилактике всех видов детского травматизм</w:t>
      </w:r>
      <w:r>
        <w:rPr>
          <w:rFonts w:ascii="Times New Roman" w:eastAsia="Times New Roman" w:hAnsi="Times New Roman" w:cs="Times New Roman"/>
          <w:sz w:val="28"/>
          <w:szCs w:val="28"/>
        </w:rPr>
        <w:t>а (общее кол-во мероприятий за 2023 год –232</w:t>
      </w:r>
      <w:r w:rsidRPr="00C35D9F">
        <w:rPr>
          <w:rFonts w:ascii="Times New Roman" w:eastAsia="Times New Roman" w:hAnsi="Times New Roman" w:cs="Times New Roman"/>
          <w:sz w:val="28"/>
          <w:szCs w:val="28"/>
        </w:rPr>
        <w:t>, кол-во участников</w:t>
      </w:r>
      <w:r>
        <w:rPr>
          <w:rFonts w:ascii="Times New Roman" w:eastAsia="Times New Roman" w:hAnsi="Times New Roman" w:cs="Times New Roman"/>
          <w:sz w:val="28"/>
          <w:szCs w:val="28"/>
        </w:rPr>
        <w:t>-2594</w:t>
      </w:r>
      <w:r w:rsidRPr="00C35D9F">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4B4BF6">
        <w:rPr>
          <w:rFonts w:ascii="Times New Roman" w:eastAsia="Times New Roman" w:hAnsi="Times New Roman" w:cs="Times New Roman"/>
          <w:i/>
          <w:sz w:val="28"/>
          <w:szCs w:val="28"/>
        </w:rPr>
        <w:t>.</w:t>
      </w:r>
    </w:p>
    <w:p w:rsidR="009D290E" w:rsidRDefault="009D290E" w:rsidP="009D290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базе ГУО « Ушачская средняя школа» среди учащихся 4 «Б» класса начата реализация п</w:t>
      </w:r>
      <w:r w:rsidRPr="00432CA0">
        <w:rPr>
          <w:rFonts w:ascii="Times New Roman" w:eastAsia="Times New Roman" w:hAnsi="Times New Roman" w:cs="Times New Roman"/>
          <w:sz w:val="28"/>
          <w:szCs w:val="28"/>
        </w:rPr>
        <w:t>рофилактическ</w:t>
      </w:r>
      <w:r>
        <w:rPr>
          <w:rFonts w:ascii="Times New Roman" w:eastAsia="Times New Roman" w:hAnsi="Times New Roman" w:cs="Times New Roman"/>
          <w:sz w:val="28"/>
          <w:szCs w:val="28"/>
        </w:rPr>
        <w:t>ого</w:t>
      </w:r>
      <w:r w:rsidRPr="00432CA0">
        <w:rPr>
          <w:rFonts w:ascii="Times New Roman" w:eastAsia="Times New Roman" w:hAnsi="Times New Roman" w:cs="Times New Roman"/>
          <w:sz w:val="28"/>
          <w:szCs w:val="28"/>
        </w:rPr>
        <w:t xml:space="preserve"> проект</w:t>
      </w:r>
      <w:r>
        <w:rPr>
          <w:rFonts w:ascii="Times New Roman" w:eastAsia="Times New Roman" w:hAnsi="Times New Roman" w:cs="Times New Roman"/>
          <w:sz w:val="28"/>
          <w:szCs w:val="28"/>
        </w:rPr>
        <w:t>а «Шаги к здоровью</w:t>
      </w:r>
      <w:r w:rsidRPr="00432CA0">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.З</w:t>
      </w:r>
      <w:proofErr w:type="gramEnd"/>
      <w:r>
        <w:rPr>
          <w:rFonts w:ascii="Times New Roman" w:eastAsia="Times New Roman" w:hAnsi="Times New Roman" w:cs="Times New Roman"/>
          <w:sz w:val="28"/>
          <w:szCs w:val="28"/>
        </w:rPr>
        <w:t>а 2023 год проведено 18 мероприятий (24 учащихся) специалистами ЦГЭ.</w:t>
      </w:r>
    </w:p>
    <w:p w:rsidR="009D290E" w:rsidRPr="004B4BF6" w:rsidRDefault="009D290E" w:rsidP="009D290E">
      <w:pPr>
        <w:ind w:firstLine="709"/>
        <w:jc w:val="both"/>
        <w:rPr>
          <w:rFonts w:ascii="Times New Roman" w:eastAsia="Times New Roman" w:hAnsi="Times New Roman" w:cs="Times New Roman"/>
          <w:i/>
          <w:sz w:val="28"/>
          <w:szCs w:val="28"/>
        </w:rPr>
      </w:pPr>
    </w:p>
    <w:p w:rsidR="009D290E" w:rsidRDefault="009D290E" w:rsidP="009D290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4578F1">
        <w:rPr>
          <w:rFonts w:ascii="Times New Roman" w:eastAsia="Times New Roman" w:hAnsi="Times New Roman" w:cs="Times New Roman"/>
          <w:sz w:val="28"/>
          <w:szCs w:val="28"/>
        </w:rPr>
        <w:t xml:space="preserve">а предприятиях </w:t>
      </w:r>
      <w:r>
        <w:rPr>
          <w:rFonts w:ascii="Times New Roman" w:eastAsia="Times New Roman" w:hAnsi="Times New Roman" w:cs="Times New Roman"/>
          <w:sz w:val="28"/>
          <w:szCs w:val="28"/>
        </w:rPr>
        <w:t xml:space="preserve">и организациях г.п.  </w:t>
      </w:r>
      <w:proofErr w:type="spellStart"/>
      <w:r>
        <w:rPr>
          <w:rFonts w:ascii="Times New Roman" w:eastAsia="Times New Roman" w:hAnsi="Times New Roman" w:cs="Times New Roman"/>
          <w:sz w:val="28"/>
          <w:szCs w:val="28"/>
        </w:rPr>
        <w:t>Ушачи</w:t>
      </w:r>
      <w:r w:rsidRPr="004578F1">
        <w:rPr>
          <w:rFonts w:ascii="Times New Roman" w:eastAsia="Times New Roman" w:hAnsi="Times New Roman" w:cs="Times New Roman"/>
          <w:sz w:val="28"/>
          <w:szCs w:val="28"/>
        </w:rPr>
        <w:t>осуществляется</w:t>
      </w:r>
      <w:proofErr w:type="spellEnd"/>
      <w:r w:rsidRPr="004578F1">
        <w:rPr>
          <w:rFonts w:ascii="Times New Roman" w:eastAsia="Times New Roman" w:hAnsi="Times New Roman" w:cs="Times New Roman"/>
          <w:sz w:val="28"/>
          <w:szCs w:val="28"/>
        </w:rPr>
        <w:t xml:space="preserve"> материальное поощрение работников, ведущих здоровый образ жизни, принимающих участие в </w:t>
      </w:r>
      <w:r>
        <w:rPr>
          <w:rFonts w:ascii="Times New Roman" w:eastAsia="Times New Roman" w:hAnsi="Times New Roman" w:cs="Times New Roman"/>
          <w:sz w:val="28"/>
          <w:szCs w:val="28"/>
        </w:rPr>
        <w:t xml:space="preserve">спортивно-массовых </w:t>
      </w:r>
      <w:r w:rsidRPr="004578F1">
        <w:rPr>
          <w:rFonts w:ascii="Times New Roman" w:eastAsia="Times New Roman" w:hAnsi="Times New Roman" w:cs="Times New Roman"/>
          <w:sz w:val="28"/>
          <w:szCs w:val="28"/>
        </w:rPr>
        <w:t xml:space="preserve">мероприятиях. </w:t>
      </w:r>
    </w:p>
    <w:p w:rsidR="009D290E" w:rsidRDefault="009D290E" w:rsidP="009D290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Ежегодно с целью пропаганды ЗОЖ и вовлечения населения в занятия спортом </w:t>
      </w:r>
      <w:r w:rsidRPr="004578F1">
        <w:rPr>
          <w:rFonts w:ascii="Times New Roman" w:eastAsia="Times New Roman" w:hAnsi="Times New Roman" w:cs="Times New Roman"/>
          <w:sz w:val="28"/>
          <w:szCs w:val="28"/>
        </w:rPr>
        <w:t>проводится районная спартакиада среди работников организаций и предприят</w:t>
      </w:r>
      <w:r>
        <w:rPr>
          <w:rFonts w:ascii="Times New Roman" w:eastAsia="Times New Roman" w:hAnsi="Times New Roman" w:cs="Times New Roman"/>
          <w:sz w:val="28"/>
          <w:szCs w:val="28"/>
        </w:rPr>
        <w:t>ий</w:t>
      </w:r>
      <w:r w:rsidRPr="004578F1">
        <w:rPr>
          <w:rFonts w:ascii="Times New Roman" w:eastAsia="Times New Roman" w:hAnsi="Times New Roman" w:cs="Times New Roman"/>
          <w:sz w:val="28"/>
          <w:szCs w:val="28"/>
        </w:rPr>
        <w:t>.</w:t>
      </w:r>
    </w:p>
    <w:p w:rsidR="009D290E" w:rsidRDefault="009D290E" w:rsidP="009D290E">
      <w:pPr>
        <w:tabs>
          <w:tab w:val="left" w:pos="709"/>
        </w:tabs>
        <w:ind w:firstLine="709"/>
        <w:jc w:val="both"/>
        <w:rPr>
          <w:rFonts w:ascii="Times New Roman" w:eastAsia="Calibri" w:hAnsi="Times New Roman" w:cs="Times New Roman"/>
          <w:i/>
          <w:w w:val="101"/>
          <w:sz w:val="28"/>
          <w:szCs w:val="28"/>
        </w:rPr>
      </w:pPr>
      <w:proofErr w:type="spellStart"/>
      <w:r>
        <w:rPr>
          <w:rFonts w:ascii="Times New Roman" w:eastAsia="Times New Roman" w:hAnsi="Times New Roman" w:cs="Times New Roman"/>
          <w:i/>
          <w:sz w:val="28"/>
          <w:szCs w:val="28"/>
        </w:rPr>
        <w:t>Справочно</w:t>
      </w:r>
      <w:proofErr w:type="spellEnd"/>
      <w:r>
        <w:rPr>
          <w:rFonts w:ascii="Times New Roman" w:eastAsia="Times New Roman" w:hAnsi="Times New Roman" w:cs="Times New Roman"/>
          <w:i/>
          <w:sz w:val="28"/>
          <w:szCs w:val="28"/>
        </w:rPr>
        <w:t xml:space="preserve">: </w:t>
      </w:r>
      <w:r w:rsidRPr="00B063B5">
        <w:rPr>
          <w:rFonts w:ascii="Times New Roman" w:eastAsia="Calibri" w:hAnsi="Times New Roman" w:cs="Times New Roman"/>
          <w:i/>
          <w:w w:val="101"/>
          <w:sz w:val="28"/>
          <w:szCs w:val="28"/>
        </w:rPr>
        <w:t>культурно-спортивный пр</w:t>
      </w:r>
      <w:r>
        <w:rPr>
          <w:rFonts w:ascii="Times New Roman" w:eastAsia="Calibri" w:hAnsi="Times New Roman" w:cs="Times New Roman"/>
          <w:i/>
          <w:w w:val="101"/>
          <w:sz w:val="28"/>
          <w:szCs w:val="28"/>
        </w:rPr>
        <w:t>аздник «Ушачская</w:t>
      </w:r>
      <w:r w:rsidRPr="00B063B5">
        <w:rPr>
          <w:rFonts w:ascii="Times New Roman" w:eastAsia="Calibri" w:hAnsi="Times New Roman" w:cs="Times New Roman"/>
          <w:i/>
          <w:w w:val="101"/>
          <w:sz w:val="28"/>
          <w:szCs w:val="28"/>
        </w:rPr>
        <w:t xml:space="preserve"> лыжня</w:t>
      </w:r>
      <w:r>
        <w:rPr>
          <w:rFonts w:ascii="Times New Roman" w:eastAsia="Calibri" w:hAnsi="Times New Roman" w:cs="Times New Roman"/>
          <w:i/>
          <w:w w:val="101"/>
          <w:sz w:val="28"/>
          <w:szCs w:val="28"/>
        </w:rPr>
        <w:t>-2023</w:t>
      </w:r>
      <w:r w:rsidRPr="00B063B5">
        <w:rPr>
          <w:rFonts w:ascii="Times New Roman" w:eastAsia="Calibri" w:hAnsi="Times New Roman" w:cs="Times New Roman"/>
          <w:i/>
          <w:w w:val="101"/>
          <w:sz w:val="28"/>
          <w:szCs w:val="28"/>
        </w:rPr>
        <w:t>»,</w:t>
      </w:r>
      <w:r>
        <w:rPr>
          <w:rFonts w:ascii="Times New Roman" w:eastAsia="Calibri" w:hAnsi="Times New Roman" w:cs="Times New Roman"/>
          <w:i/>
          <w:w w:val="101"/>
          <w:sz w:val="28"/>
          <w:szCs w:val="28"/>
        </w:rPr>
        <w:t xml:space="preserve"> «День снега -2023», «Спартакиада трудовых коллективов» </w:t>
      </w:r>
    </w:p>
    <w:p w:rsidR="009D290E" w:rsidRPr="003F17D8" w:rsidRDefault="009D290E" w:rsidP="009D290E">
      <w:pPr>
        <w:tabs>
          <w:tab w:val="left" w:pos="709"/>
        </w:tabs>
        <w:ind w:firstLine="709"/>
        <w:jc w:val="both"/>
        <w:rPr>
          <w:rFonts w:ascii="Times New Roman" w:eastAsia="Calibri" w:hAnsi="Times New Roman" w:cs="Times New Roman"/>
          <w:i/>
          <w:w w:val="101"/>
          <w:sz w:val="28"/>
          <w:szCs w:val="28"/>
          <w:lang w:val="be-BY"/>
        </w:rPr>
      </w:pPr>
      <w:r>
        <w:rPr>
          <w:rFonts w:ascii="Times New Roman" w:eastAsia="Times New Roman" w:hAnsi="Times New Roman" w:cs="Times New Roman"/>
          <w:i/>
          <w:sz w:val="28"/>
          <w:szCs w:val="28"/>
        </w:rPr>
        <w:t xml:space="preserve">В июне 2023 года посетители кружка отделения для пожилых граждан и комплексной поддержке в кризисной ситуации «Гармония тела» приняли участие в «Йога- марафоне в г. Борисов. 28 сентября 2023 года 25 лиц пожилого возраста приняли участие в общереспубликанском марафоне по скандинавской ходьбе. </w:t>
      </w:r>
      <w:r w:rsidRPr="003F17D8">
        <w:rPr>
          <w:rFonts w:ascii="Times New Roman" w:eastAsia="Times New Roman" w:hAnsi="Times New Roman" w:cs="Times New Roman"/>
          <w:i/>
          <w:sz w:val="28"/>
          <w:szCs w:val="28"/>
        </w:rPr>
        <w:t xml:space="preserve">Осуществляется реализация инициатив (профилактических проектов) для лиц </w:t>
      </w:r>
      <w:r w:rsidRPr="003F17D8">
        <w:rPr>
          <w:rFonts w:ascii="Times New Roman" w:eastAsia="Times New Roman" w:hAnsi="Times New Roman" w:cs="Times New Roman"/>
          <w:i/>
          <w:sz w:val="28"/>
          <w:szCs w:val="28"/>
        </w:rPr>
        <w:lastRenderedPageBreak/>
        <w:t>старшей возрастной группы «Активное долголетие»</w:t>
      </w:r>
      <w:r>
        <w:rPr>
          <w:rFonts w:ascii="Times New Roman" w:eastAsia="Times New Roman" w:hAnsi="Times New Roman" w:cs="Times New Roman"/>
          <w:i/>
          <w:sz w:val="28"/>
          <w:szCs w:val="28"/>
        </w:rPr>
        <w:t>.</w:t>
      </w:r>
    </w:p>
    <w:p w:rsidR="009D290E" w:rsidRPr="00480B54" w:rsidRDefault="009D290E" w:rsidP="009D290E">
      <w:pPr>
        <w:ind w:firstLine="567"/>
        <w:jc w:val="both"/>
        <w:rPr>
          <w:rFonts w:ascii="Times New Roman" w:eastAsia="Calibri" w:hAnsi="Times New Roman" w:cs="Times New Roman"/>
          <w:w w:val="101"/>
          <w:sz w:val="28"/>
          <w:szCs w:val="28"/>
        </w:rPr>
      </w:pPr>
      <w:r>
        <w:rPr>
          <w:rFonts w:ascii="Times New Roman" w:eastAsia="Calibri" w:hAnsi="Times New Roman" w:cs="Times New Roman"/>
          <w:w w:val="101"/>
          <w:sz w:val="28"/>
          <w:szCs w:val="28"/>
        </w:rPr>
        <w:t>В УЗ «Ушачская</w:t>
      </w:r>
      <w:r w:rsidRPr="00480B54">
        <w:rPr>
          <w:rFonts w:ascii="Times New Roman" w:eastAsia="Calibri" w:hAnsi="Times New Roman" w:cs="Times New Roman"/>
          <w:w w:val="101"/>
          <w:sz w:val="28"/>
          <w:szCs w:val="28"/>
        </w:rPr>
        <w:t xml:space="preserve"> ЦРБ» функционируют школы здоровья «Сахарный диабет», «Школа здоровья для беременных»</w:t>
      </w:r>
      <w:r>
        <w:rPr>
          <w:rFonts w:ascii="Times New Roman" w:eastAsia="Calibri" w:hAnsi="Times New Roman" w:cs="Times New Roman"/>
          <w:w w:val="101"/>
          <w:sz w:val="28"/>
          <w:szCs w:val="28"/>
        </w:rPr>
        <w:t>,</w:t>
      </w:r>
      <w:r w:rsidRPr="00480B54">
        <w:rPr>
          <w:rFonts w:ascii="Times New Roman" w:eastAsia="Calibri" w:hAnsi="Times New Roman" w:cs="Times New Roman"/>
          <w:w w:val="101"/>
          <w:sz w:val="28"/>
          <w:szCs w:val="28"/>
        </w:rPr>
        <w:t xml:space="preserve"> направле</w:t>
      </w:r>
      <w:r>
        <w:rPr>
          <w:rFonts w:ascii="Times New Roman" w:eastAsia="Calibri" w:hAnsi="Times New Roman" w:cs="Times New Roman"/>
          <w:w w:val="101"/>
          <w:sz w:val="28"/>
          <w:szCs w:val="28"/>
        </w:rPr>
        <w:t>н</w:t>
      </w:r>
      <w:r w:rsidRPr="00480B54">
        <w:rPr>
          <w:rFonts w:ascii="Times New Roman" w:eastAsia="Calibri" w:hAnsi="Times New Roman" w:cs="Times New Roman"/>
          <w:w w:val="101"/>
          <w:sz w:val="28"/>
          <w:szCs w:val="28"/>
        </w:rPr>
        <w:t>ны</w:t>
      </w:r>
      <w:r>
        <w:rPr>
          <w:rFonts w:ascii="Times New Roman" w:eastAsia="Calibri" w:hAnsi="Times New Roman" w:cs="Times New Roman"/>
          <w:w w:val="101"/>
          <w:sz w:val="28"/>
          <w:szCs w:val="28"/>
        </w:rPr>
        <w:t>е</w:t>
      </w:r>
      <w:r w:rsidRPr="00480B54">
        <w:rPr>
          <w:rFonts w:ascii="Times New Roman" w:eastAsia="Calibri" w:hAnsi="Times New Roman" w:cs="Times New Roman"/>
          <w:w w:val="101"/>
          <w:sz w:val="28"/>
          <w:szCs w:val="28"/>
        </w:rPr>
        <w:t xml:space="preserve"> на повышение информированности населения трудоспособного возраста по вопросам профилактики артериальной гипертонии, атеросклероза, избыточного веса, ожирения, сахарного диабета, травм</w:t>
      </w:r>
      <w:r>
        <w:rPr>
          <w:rFonts w:ascii="Times New Roman" w:eastAsia="Calibri" w:hAnsi="Times New Roman" w:cs="Times New Roman"/>
          <w:w w:val="101"/>
          <w:sz w:val="28"/>
          <w:szCs w:val="28"/>
        </w:rPr>
        <w:t>,</w:t>
      </w:r>
      <w:r w:rsidRPr="00480B54">
        <w:rPr>
          <w:rFonts w:ascii="Times New Roman" w:eastAsia="Calibri" w:hAnsi="Times New Roman" w:cs="Times New Roman"/>
          <w:w w:val="101"/>
          <w:sz w:val="28"/>
          <w:szCs w:val="28"/>
        </w:rPr>
        <w:t xml:space="preserve"> отравлений, также на повышение информированности женщин репродуктивного возраста, беременных и кормящих женщин по вопросам грудного вскармливания. </w:t>
      </w:r>
    </w:p>
    <w:p w:rsidR="009D290E" w:rsidRPr="00C35D9F" w:rsidRDefault="009D290E" w:rsidP="009D290E">
      <w:pPr>
        <w:shd w:val="clear" w:color="auto" w:fill="FFFFFF"/>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же в рамках реализации проекта «Ушачи - здоровый город» о</w:t>
      </w:r>
      <w:r w:rsidRPr="00C35D9F">
        <w:rPr>
          <w:rFonts w:ascii="Times New Roman" w:eastAsia="Times New Roman" w:hAnsi="Times New Roman" w:cs="Times New Roman"/>
          <w:sz w:val="28"/>
          <w:szCs w:val="28"/>
        </w:rPr>
        <w:t>существляется информирование лиц старшей возрастной группы с использованием СМИ, сайтов (страничек на сайтах) по вопросам сохранения здоровья, активному долголетию, минимизации</w:t>
      </w:r>
      <w:r>
        <w:rPr>
          <w:rFonts w:ascii="Times New Roman" w:eastAsia="Times New Roman" w:hAnsi="Times New Roman" w:cs="Times New Roman"/>
          <w:sz w:val="28"/>
          <w:szCs w:val="28"/>
        </w:rPr>
        <w:t xml:space="preserve"> поведенческих и промежуточных </w:t>
      </w:r>
      <w:r w:rsidRPr="00C35D9F">
        <w:rPr>
          <w:rFonts w:ascii="Times New Roman" w:eastAsia="Times New Roman" w:hAnsi="Times New Roman" w:cs="Times New Roman"/>
          <w:sz w:val="28"/>
          <w:szCs w:val="28"/>
        </w:rPr>
        <w:t>факторов р</w:t>
      </w:r>
      <w:r>
        <w:rPr>
          <w:rFonts w:ascii="Times New Roman" w:eastAsia="Times New Roman" w:hAnsi="Times New Roman" w:cs="Times New Roman"/>
          <w:sz w:val="28"/>
          <w:szCs w:val="28"/>
        </w:rPr>
        <w:t>иска неинфекционных заболеваний.</w:t>
      </w:r>
    </w:p>
    <w:p w:rsidR="009D290E" w:rsidRPr="00C35D9F" w:rsidRDefault="009D290E" w:rsidP="009D290E">
      <w:pPr>
        <w:shd w:val="clear" w:color="auto" w:fill="FFFFFF"/>
        <w:ind w:firstLine="709"/>
        <w:jc w:val="both"/>
        <w:rPr>
          <w:rFonts w:ascii="Times New Roman" w:eastAsia="Times New Roman" w:hAnsi="Times New Roman" w:cs="Times New Roman"/>
          <w:sz w:val="28"/>
          <w:szCs w:val="28"/>
        </w:rPr>
      </w:pPr>
      <w:r w:rsidRPr="00C35D9F">
        <w:rPr>
          <w:rFonts w:ascii="Times New Roman" w:eastAsia="Times New Roman" w:hAnsi="Times New Roman" w:cs="Times New Roman"/>
          <w:sz w:val="28"/>
          <w:szCs w:val="28"/>
        </w:rPr>
        <w:t>Разрабатываются и издаются информационно-образовательные материалы по вопросам активного долголетия, профилактике когнитивных нарушений и др.</w:t>
      </w:r>
      <w:r>
        <w:rPr>
          <w:rFonts w:ascii="Times New Roman" w:eastAsia="Times New Roman" w:hAnsi="Times New Roman" w:cs="Times New Roman"/>
          <w:sz w:val="28"/>
          <w:szCs w:val="28"/>
        </w:rPr>
        <w:t xml:space="preserve"> (ИОМ 2 тиража 200 экз. за 2023 год)</w:t>
      </w:r>
      <w:r w:rsidRPr="00C35D9F">
        <w:rPr>
          <w:rFonts w:ascii="Times New Roman" w:eastAsia="Times New Roman" w:hAnsi="Times New Roman" w:cs="Times New Roman"/>
          <w:sz w:val="28"/>
          <w:szCs w:val="28"/>
        </w:rPr>
        <w:t>;</w:t>
      </w:r>
    </w:p>
    <w:p w:rsidR="009D290E" w:rsidRDefault="009D290E" w:rsidP="009D290E">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отделении дневного пребывания для граждан пожилого возраста</w:t>
      </w:r>
      <w:r w:rsidRPr="009E21D3">
        <w:rPr>
          <w:rFonts w:ascii="Times New Roman" w:eastAsia="Times New Roman" w:hAnsi="Times New Roman" w:cs="Times New Roman"/>
          <w:sz w:val="28"/>
          <w:szCs w:val="28"/>
        </w:rPr>
        <w:t xml:space="preserve"> реализуются</w:t>
      </w:r>
      <w:r w:rsidRPr="00C35D9F">
        <w:rPr>
          <w:rFonts w:ascii="Times New Roman" w:eastAsia="Times New Roman" w:hAnsi="Times New Roman" w:cs="Times New Roman"/>
          <w:sz w:val="28"/>
          <w:szCs w:val="28"/>
        </w:rPr>
        <w:t xml:space="preserve"> кр</w:t>
      </w:r>
      <w:r>
        <w:rPr>
          <w:rFonts w:ascii="Times New Roman" w:eastAsia="Times New Roman" w:hAnsi="Times New Roman" w:cs="Times New Roman"/>
          <w:sz w:val="28"/>
          <w:szCs w:val="28"/>
        </w:rPr>
        <w:t>ужки, клубы по интересам, которые направлены на развитие концентрации внимания, тренировку памяти и мелкой моторики рук, поддержания интеллектуальной активности, активизацию логического и пространственного воображения.</w:t>
      </w:r>
    </w:p>
    <w:p w:rsidR="009D290E" w:rsidRPr="00B063B5" w:rsidRDefault="009D290E" w:rsidP="009D290E">
      <w:pPr>
        <w:tabs>
          <w:tab w:val="left" w:pos="709"/>
        </w:tabs>
        <w:ind w:firstLine="709"/>
        <w:jc w:val="both"/>
        <w:rPr>
          <w:rFonts w:ascii="Times New Roman" w:eastAsia="Times New Roman" w:hAnsi="Times New Roman" w:cs="Times New Roman"/>
          <w:i/>
          <w:sz w:val="28"/>
          <w:szCs w:val="28"/>
        </w:rPr>
      </w:pPr>
      <w:proofErr w:type="spellStart"/>
      <w:r>
        <w:rPr>
          <w:rFonts w:ascii="Times New Roman" w:eastAsia="Times New Roman" w:hAnsi="Times New Roman" w:cs="Times New Roman"/>
          <w:i/>
          <w:sz w:val="28"/>
          <w:szCs w:val="28"/>
        </w:rPr>
        <w:t>Справочно</w:t>
      </w:r>
      <w:proofErr w:type="spellEnd"/>
      <w:r>
        <w:rPr>
          <w:rFonts w:ascii="Times New Roman" w:eastAsia="Times New Roman" w:hAnsi="Times New Roman" w:cs="Times New Roman"/>
          <w:i/>
          <w:sz w:val="28"/>
          <w:szCs w:val="28"/>
        </w:rPr>
        <w:t>: организовано 5</w:t>
      </w:r>
      <w:r w:rsidRPr="00B063B5">
        <w:rPr>
          <w:rFonts w:ascii="Times New Roman" w:eastAsia="Times New Roman" w:hAnsi="Times New Roman" w:cs="Times New Roman"/>
          <w:i/>
          <w:sz w:val="28"/>
          <w:szCs w:val="28"/>
        </w:rPr>
        <w:t xml:space="preserve"> кружков</w:t>
      </w:r>
      <w:r>
        <w:rPr>
          <w:rFonts w:ascii="Times New Roman" w:eastAsia="Times New Roman" w:hAnsi="Times New Roman" w:cs="Times New Roman"/>
          <w:i/>
          <w:sz w:val="28"/>
          <w:szCs w:val="28"/>
        </w:rPr>
        <w:t xml:space="preserve"> и 6 клубов</w:t>
      </w:r>
      <w:r w:rsidRPr="00B063B5">
        <w:rPr>
          <w:rFonts w:ascii="Times New Roman" w:eastAsia="Times New Roman" w:hAnsi="Times New Roman" w:cs="Times New Roman"/>
          <w:i/>
          <w:sz w:val="28"/>
          <w:szCs w:val="28"/>
        </w:rPr>
        <w:t xml:space="preserve"> по интересам</w:t>
      </w:r>
      <w:r>
        <w:rPr>
          <w:rFonts w:ascii="Times New Roman" w:eastAsia="Times New Roman" w:hAnsi="Times New Roman" w:cs="Times New Roman"/>
          <w:i/>
          <w:sz w:val="28"/>
          <w:szCs w:val="28"/>
        </w:rPr>
        <w:t xml:space="preserve"> («Надежда», «Чудеса своими руками</w:t>
      </w:r>
      <w:r w:rsidRPr="00B063B5">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r w:rsidRPr="00B063B5">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«Увлечение», «</w:t>
      </w:r>
      <w:proofErr w:type="spellStart"/>
      <w:r>
        <w:rPr>
          <w:rFonts w:ascii="Times New Roman" w:eastAsia="Times New Roman" w:hAnsi="Times New Roman" w:cs="Times New Roman"/>
          <w:i/>
          <w:sz w:val="28"/>
          <w:szCs w:val="28"/>
        </w:rPr>
        <w:t>Ностальжи</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идр</w:t>
      </w:r>
      <w:proofErr w:type="spellEnd"/>
      <w:r>
        <w:rPr>
          <w:rFonts w:ascii="Times New Roman" w:eastAsia="Times New Roman" w:hAnsi="Times New Roman" w:cs="Times New Roman"/>
          <w:i/>
          <w:sz w:val="28"/>
          <w:szCs w:val="28"/>
        </w:rPr>
        <w:t>.</w:t>
      </w:r>
    </w:p>
    <w:p w:rsidR="009D290E" w:rsidRDefault="009D290E" w:rsidP="009D290E">
      <w:pPr>
        <w:ind w:firstLine="709"/>
        <w:jc w:val="both"/>
        <w:rPr>
          <w:rFonts w:ascii="Times New Roman" w:hAnsi="Times New Roman" w:cs="Times New Roman"/>
          <w:sz w:val="28"/>
          <w:szCs w:val="28"/>
        </w:rPr>
      </w:pPr>
      <w:r w:rsidRPr="005728DD">
        <w:rPr>
          <w:rFonts w:ascii="Times New Roman" w:hAnsi="Times New Roman" w:cs="Times New Roman"/>
          <w:sz w:val="28"/>
          <w:szCs w:val="28"/>
        </w:rPr>
        <w:t xml:space="preserve">Работа, проводимая в ходе реализации </w:t>
      </w:r>
      <w:r>
        <w:rPr>
          <w:rFonts w:ascii="Times New Roman" w:hAnsi="Times New Roman" w:cs="Times New Roman"/>
          <w:sz w:val="28"/>
          <w:szCs w:val="28"/>
        </w:rPr>
        <w:t>П</w:t>
      </w:r>
      <w:r w:rsidRPr="005728DD">
        <w:rPr>
          <w:rFonts w:ascii="Times New Roman" w:hAnsi="Times New Roman" w:cs="Times New Roman"/>
          <w:sz w:val="28"/>
          <w:szCs w:val="28"/>
        </w:rPr>
        <w:t>роекта</w:t>
      </w:r>
      <w:r>
        <w:rPr>
          <w:rFonts w:ascii="Times New Roman" w:hAnsi="Times New Roman" w:cs="Times New Roman"/>
          <w:sz w:val="28"/>
          <w:szCs w:val="28"/>
        </w:rPr>
        <w:t>,</w:t>
      </w:r>
      <w:r w:rsidRPr="005728DD">
        <w:rPr>
          <w:rFonts w:ascii="Times New Roman" w:hAnsi="Times New Roman" w:cs="Times New Roman"/>
          <w:sz w:val="28"/>
          <w:szCs w:val="28"/>
        </w:rPr>
        <w:t xml:space="preserve"> способствует достижению целей устойчивого развития</w:t>
      </w:r>
      <w:r>
        <w:rPr>
          <w:rFonts w:ascii="Times New Roman" w:hAnsi="Times New Roman" w:cs="Times New Roman"/>
          <w:sz w:val="28"/>
          <w:szCs w:val="28"/>
        </w:rPr>
        <w:t xml:space="preserve"> на территории района</w:t>
      </w:r>
      <w:r w:rsidRPr="005728DD">
        <w:rPr>
          <w:rFonts w:ascii="Times New Roman" w:hAnsi="Times New Roman" w:cs="Times New Roman"/>
          <w:sz w:val="28"/>
          <w:szCs w:val="28"/>
        </w:rPr>
        <w:t xml:space="preserve">. </w:t>
      </w:r>
      <w:r>
        <w:rPr>
          <w:rFonts w:ascii="Times New Roman" w:hAnsi="Times New Roman" w:cs="Times New Roman"/>
          <w:sz w:val="28"/>
          <w:szCs w:val="28"/>
        </w:rPr>
        <w:t xml:space="preserve">Все структуры, задействованные в реализации Проекта, понимают, что </w:t>
      </w:r>
      <w:r w:rsidRPr="00D775A4">
        <w:rPr>
          <w:rFonts w:ascii="Times New Roman" w:hAnsi="Times New Roman" w:cs="Times New Roman"/>
          <w:sz w:val="28"/>
          <w:szCs w:val="28"/>
        </w:rPr>
        <w:t>здоровый город – это не столько город, достигший некоего определенного уровня здоровья населения, сколько город, добивающийся постоянного улучшения здоровья и качества жизни своих граждан</w:t>
      </w:r>
      <w:r>
        <w:rPr>
          <w:rFonts w:ascii="Times New Roman" w:hAnsi="Times New Roman" w:cs="Times New Roman"/>
          <w:sz w:val="28"/>
          <w:szCs w:val="28"/>
        </w:rPr>
        <w:t>.</w:t>
      </w:r>
    </w:p>
    <w:p w:rsidR="009D290E" w:rsidRDefault="009D290E" w:rsidP="009D290E">
      <w:pPr>
        <w:ind w:firstLine="709"/>
        <w:jc w:val="both"/>
        <w:rPr>
          <w:rFonts w:ascii="Times New Roman" w:hAnsi="Times New Roman" w:cs="Times New Roman"/>
          <w:sz w:val="28"/>
          <w:szCs w:val="28"/>
        </w:rPr>
      </w:pPr>
      <w:r w:rsidRPr="00D20A8C">
        <w:rPr>
          <w:rFonts w:ascii="Times New Roman" w:hAnsi="Times New Roman" w:cs="Times New Roman"/>
          <w:sz w:val="28"/>
          <w:szCs w:val="28"/>
        </w:rPr>
        <w:t xml:space="preserve">Результаты: </w:t>
      </w:r>
    </w:p>
    <w:p w:rsidR="009D290E" w:rsidRDefault="009D290E" w:rsidP="009D290E">
      <w:pPr>
        <w:ind w:firstLine="709"/>
        <w:jc w:val="both"/>
        <w:rPr>
          <w:rFonts w:ascii="Times New Roman" w:hAnsi="Times New Roman" w:cs="Times New Roman"/>
          <w:sz w:val="28"/>
          <w:szCs w:val="28"/>
        </w:rPr>
      </w:pPr>
    </w:p>
    <w:p w:rsidR="009D290E" w:rsidRPr="005B478F" w:rsidRDefault="009D290E" w:rsidP="009D290E">
      <w:pPr>
        <w:ind w:firstLine="709"/>
        <w:jc w:val="both"/>
        <w:rPr>
          <w:rFonts w:ascii="Times New Roman" w:hAnsi="Times New Roman" w:cs="Times New Roman"/>
          <w:sz w:val="28"/>
          <w:szCs w:val="28"/>
        </w:rPr>
      </w:pPr>
      <w:r w:rsidRPr="000E71C9">
        <w:rPr>
          <w:rFonts w:ascii="Times New Roman" w:hAnsi="Times New Roman" w:cs="Times New Roman"/>
          <w:sz w:val="28"/>
          <w:szCs w:val="28"/>
        </w:rPr>
        <w:t>Уровень общей заболеваемости</w:t>
      </w:r>
      <w:r>
        <w:rPr>
          <w:rFonts w:ascii="Times New Roman" w:hAnsi="Times New Roman" w:cs="Times New Roman"/>
          <w:sz w:val="28"/>
          <w:szCs w:val="28"/>
        </w:rPr>
        <w:t xml:space="preserve"> взрослого населения</w:t>
      </w:r>
      <w:r w:rsidRPr="000E71C9">
        <w:rPr>
          <w:rFonts w:ascii="Times New Roman" w:hAnsi="Times New Roman" w:cs="Times New Roman"/>
          <w:sz w:val="28"/>
          <w:szCs w:val="28"/>
        </w:rPr>
        <w:t xml:space="preserve">, по данным обращаемости за медицинской помощью, по сравнению с предыдущим годом </w:t>
      </w:r>
      <w:r>
        <w:rPr>
          <w:rFonts w:ascii="Times New Roman" w:hAnsi="Times New Roman" w:cs="Times New Roman"/>
          <w:sz w:val="28"/>
          <w:szCs w:val="28"/>
        </w:rPr>
        <w:t>понизился</w:t>
      </w:r>
      <w:r w:rsidRPr="00DB2C1B">
        <w:rPr>
          <w:rFonts w:ascii="Times New Roman" w:hAnsi="Times New Roman" w:cs="Times New Roman"/>
          <w:sz w:val="28"/>
          <w:szCs w:val="28"/>
        </w:rPr>
        <w:t xml:space="preserve"> на </w:t>
      </w:r>
      <w:r>
        <w:rPr>
          <w:rFonts w:ascii="Times New Roman" w:hAnsi="Times New Roman" w:cs="Times New Roman"/>
          <w:sz w:val="28"/>
          <w:szCs w:val="28"/>
        </w:rPr>
        <w:t>7,1</w:t>
      </w:r>
      <w:r w:rsidRPr="00DB2C1B">
        <w:rPr>
          <w:rFonts w:ascii="Times New Roman" w:hAnsi="Times New Roman" w:cs="Times New Roman"/>
          <w:sz w:val="28"/>
          <w:szCs w:val="28"/>
        </w:rPr>
        <w:t>%</w:t>
      </w:r>
      <w:r w:rsidRPr="000E71C9">
        <w:rPr>
          <w:rFonts w:ascii="Times New Roman" w:hAnsi="Times New Roman" w:cs="Times New Roman"/>
          <w:sz w:val="28"/>
          <w:szCs w:val="28"/>
        </w:rPr>
        <w:t xml:space="preserve"> и составил</w:t>
      </w:r>
      <w:r>
        <w:rPr>
          <w:rFonts w:ascii="Times New Roman" w:hAnsi="Times New Roman" w:cs="Times New Roman"/>
          <w:sz w:val="28"/>
          <w:szCs w:val="28"/>
        </w:rPr>
        <w:t xml:space="preserve"> 1302,9 на 1 000 населения (в 2021</w:t>
      </w:r>
      <w:r w:rsidRPr="000E71C9">
        <w:rPr>
          <w:rFonts w:ascii="Times New Roman" w:hAnsi="Times New Roman" w:cs="Times New Roman"/>
          <w:sz w:val="28"/>
          <w:szCs w:val="28"/>
        </w:rPr>
        <w:t xml:space="preserve"> году –</w:t>
      </w:r>
      <w:r>
        <w:rPr>
          <w:rFonts w:ascii="Times New Roman" w:hAnsi="Times New Roman" w:cs="Times New Roman"/>
          <w:sz w:val="28"/>
          <w:szCs w:val="28"/>
        </w:rPr>
        <w:t xml:space="preserve"> 1402,9 </w:t>
      </w:r>
      <w:r w:rsidRPr="000E71C9">
        <w:rPr>
          <w:rFonts w:ascii="Times New Roman" w:hAnsi="Times New Roman" w:cs="Times New Roman"/>
          <w:sz w:val="28"/>
          <w:szCs w:val="28"/>
        </w:rPr>
        <w:t>на 1 000 населения</w:t>
      </w:r>
      <w:r w:rsidRPr="00A045B5">
        <w:rPr>
          <w:rFonts w:ascii="Times New Roman" w:hAnsi="Times New Roman" w:cs="Times New Roman"/>
          <w:sz w:val="28"/>
          <w:szCs w:val="28"/>
        </w:rPr>
        <w:t>. Темп среднегодового прироста составил +4,</w:t>
      </w:r>
      <w:r>
        <w:rPr>
          <w:rFonts w:ascii="Times New Roman" w:hAnsi="Times New Roman" w:cs="Times New Roman"/>
          <w:sz w:val="28"/>
          <w:szCs w:val="28"/>
        </w:rPr>
        <w:t>4</w:t>
      </w:r>
      <w:r w:rsidRPr="00A045B5">
        <w:rPr>
          <w:rFonts w:ascii="Times New Roman" w:hAnsi="Times New Roman" w:cs="Times New Roman"/>
          <w:sz w:val="28"/>
          <w:szCs w:val="28"/>
        </w:rPr>
        <w:t xml:space="preserve">% – умеренная тенденция к росту, по </w:t>
      </w:r>
      <w:r>
        <w:rPr>
          <w:rFonts w:ascii="Times New Roman" w:hAnsi="Times New Roman" w:cs="Times New Roman"/>
          <w:sz w:val="28"/>
          <w:szCs w:val="28"/>
        </w:rPr>
        <w:t>5</w:t>
      </w:r>
      <w:r w:rsidRPr="00A045B5">
        <w:rPr>
          <w:rFonts w:ascii="Times New Roman" w:hAnsi="Times New Roman" w:cs="Times New Roman"/>
          <w:sz w:val="28"/>
          <w:szCs w:val="28"/>
        </w:rPr>
        <w:t xml:space="preserve"> нозологиям тенденция к умеренному росту</w:t>
      </w:r>
      <w:r>
        <w:rPr>
          <w:rFonts w:ascii="Times New Roman" w:hAnsi="Times New Roman" w:cs="Times New Roman"/>
          <w:sz w:val="28"/>
          <w:szCs w:val="28"/>
        </w:rPr>
        <w:t xml:space="preserve"> (новообразования - +3,32%, психические болезни - +4,03%, болезни системы кровообращения - +4,55%, болезни органов дыхания - +4,83%, болезни костно-мышечной системы - +4,53%)</w:t>
      </w:r>
      <w:r w:rsidRPr="00A045B5">
        <w:rPr>
          <w:rFonts w:ascii="Times New Roman" w:hAnsi="Times New Roman" w:cs="Times New Roman"/>
          <w:sz w:val="28"/>
          <w:szCs w:val="28"/>
        </w:rPr>
        <w:t xml:space="preserve">, по </w:t>
      </w:r>
      <w:r>
        <w:rPr>
          <w:rFonts w:ascii="Times New Roman" w:hAnsi="Times New Roman" w:cs="Times New Roman"/>
          <w:sz w:val="28"/>
          <w:szCs w:val="28"/>
        </w:rPr>
        <w:t>2</w:t>
      </w:r>
      <w:r w:rsidRPr="00A045B5">
        <w:rPr>
          <w:rFonts w:ascii="Times New Roman" w:hAnsi="Times New Roman" w:cs="Times New Roman"/>
          <w:sz w:val="28"/>
          <w:szCs w:val="28"/>
        </w:rPr>
        <w:t xml:space="preserve"> нозологиям – выраженная тенденция к росту</w:t>
      </w:r>
      <w:r>
        <w:rPr>
          <w:rFonts w:ascii="Times New Roman" w:hAnsi="Times New Roman" w:cs="Times New Roman"/>
          <w:sz w:val="28"/>
          <w:szCs w:val="28"/>
        </w:rPr>
        <w:t xml:space="preserve"> (болезни эндокринной системы - +11,16%, болезни крови и кроветворной ткани - +19,61%).</w:t>
      </w:r>
    </w:p>
    <w:p w:rsidR="009D290E" w:rsidRPr="005B478F" w:rsidRDefault="009D290E" w:rsidP="009D290E">
      <w:pPr>
        <w:ind w:firstLine="709"/>
        <w:jc w:val="both"/>
        <w:rPr>
          <w:rFonts w:ascii="Times New Roman" w:hAnsi="Times New Roman" w:cs="Times New Roman"/>
          <w:sz w:val="28"/>
          <w:szCs w:val="28"/>
        </w:rPr>
      </w:pPr>
      <w:bookmarkStart w:id="16" w:name="page19"/>
      <w:bookmarkStart w:id="17" w:name="page20"/>
      <w:bookmarkEnd w:id="16"/>
      <w:bookmarkEnd w:id="17"/>
      <w:r>
        <w:rPr>
          <w:rFonts w:ascii="Times New Roman" w:hAnsi="Times New Roman" w:cs="Times New Roman"/>
          <w:sz w:val="28"/>
          <w:szCs w:val="28"/>
        </w:rPr>
        <w:t xml:space="preserve">В </w:t>
      </w:r>
      <w:r w:rsidRPr="006A65BD">
        <w:rPr>
          <w:rFonts w:ascii="Times New Roman" w:hAnsi="Times New Roman" w:cs="Times New Roman"/>
          <w:sz w:val="28"/>
          <w:szCs w:val="28"/>
        </w:rPr>
        <w:t>струк</w:t>
      </w:r>
      <w:r>
        <w:rPr>
          <w:rFonts w:ascii="Times New Roman" w:hAnsi="Times New Roman" w:cs="Times New Roman"/>
          <w:sz w:val="28"/>
          <w:szCs w:val="28"/>
        </w:rPr>
        <w:t>туре общей заболеваемости в 2018 и 2022годах</w:t>
      </w:r>
      <w:r w:rsidRPr="006A65BD">
        <w:rPr>
          <w:rFonts w:ascii="Times New Roman" w:hAnsi="Times New Roman" w:cs="Times New Roman"/>
          <w:sz w:val="28"/>
          <w:szCs w:val="28"/>
        </w:rPr>
        <w:t xml:space="preserve"> лидирующее место зан</w:t>
      </w:r>
      <w:r>
        <w:rPr>
          <w:rFonts w:ascii="Times New Roman" w:hAnsi="Times New Roman" w:cs="Times New Roman"/>
          <w:sz w:val="28"/>
          <w:szCs w:val="28"/>
        </w:rPr>
        <w:t xml:space="preserve">имали </w:t>
      </w:r>
      <w:r w:rsidRPr="006A65BD">
        <w:rPr>
          <w:rFonts w:ascii="Times New Roman" w:hAnsi="Times New Roman" w:cs="Times New Roman"/>
          <w:sz w:val="28"/>
          <w:szCs w:val="28"/>
        </w:rPr>
        <w:t xml:space="preserve">болезни </w:t>
      </w:r>
      <w:r>
        <w:rPr>
          <w:rFonts w:ascii="Times New Roman" w:hAnsi="Times New Roman" w:cs="Times New Roman"/>
          <w:sz w:val="28"/>
          <w:szCs w:val="28"/>
        </w:rPr>
        <w:t>системы кровообращения (2018 – 33,05%; 2022 – 30,0</w:t>
      </w:r>
      <w:r w:rsidRPr="006A65BD">
        <w:rPr>
          <w:rFonts w:ascii="Times New Roman" w:hAnsi="Times New Roman" w:cs="Times New Roman"/>
          <w:sz w:val="28"/>
          <w:szCs w:val="28"/>
        </w:rPr>
        <w:t xml:space="preserve">%); болезни </w:t>
      </w:r>
      <w:r>
        <w:rPr>
          <w:rFonts w:ascii="Times New Roman" w:hAnsi="Times New Roman" w:cs="Times New Roman"/>
          <w:sz w:val="28"/>
          <w:szCs w:val="28"/>
        </w:rPr>
        <w:t>органов дыхания в 2018 и 2022 годах занимали второе место – 18,9% и 18,6</w:t>
      </w:r>
      <w:r w:rsidRPr="006A65BD">
        <w:rPr>
          <w:rFonts w:ascii="Times New Roman" w:hAnsi="Times New Roman" w:cs="Times New Roman"/>
          <w:sz w:val="28"/>
          <w:szCs w:val="28"/>
        </w:rPr>
        <w:t xml:space="preserve">% соответственно; </w:t>
      </w:r>
      <w:r>
        <w:rPr>
          <w:rFonts w:ascii="Times New Roman" w:hAnsi="Times New Roman" w:cs="Times New Roman"/>
          <w:sz w:val="28"/>
          <w:szCs w:val="28"/>
        </w:rPr>
        <w:t>третье место занимали психические болезни – 2018 - 11,4%, а 2022 году – 10%.</w:t>
      </w:r>
      <w:bookmarkStart w:id="18" w:name="page21"/>
      <w:bookmarkStart w:id="19" w:name="page23"/>
      <w:bookmarkEnd w:id="18"/>
      <w:bookmarkEnd w:id="19"/>
    </w:p>
    <w:p w:rsidR="009D290E" w:rsidRDefault="009D290E" w:rsidP="009D290E">
      <w:pPr>
        <w:tabs>
          <w:tab w:val="left" w:pos="168"/>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Темп среднегодового прироста составил +8,9%, что характеризуется выраженной тенденцией к росту.</w:t>
      </w:r>
    </w:p>
    <w:p w:rsidR="009D290E" w:rsidRPr="0005651F" w:rsidRDefault="009D290E" w:rsidP="009D290E">
      <w:pPr>
        <w:tabs>
          <w:tab w:val="left" w:pos="168"/>
          <w:tab w:val="left" w:pos="709"/>
        </w:tabs>
        <w:ind w:firstLine="709"/>
        <w:jc w:val="both"/>
        <w:rPr>
          <w:rFonts w:ascii="Times New Roman" w:hAnsi="Times New Roman" w:cs="Times New Roman"/>
          <w:sz w:val="28"/>
          <w:szCs w:val="28"/>
        </w:rPr>
      </w:pPr>
      <w:r w:rsidRPr="0005651F">
        <w:rPr>
          <w:rFonts w:ascii="Times New Roman" w:hAnsi="Times New Roman" w:cs="Times New Roman"/>
          <w:sz w:val="28"/>
          <w:szCs w:val="28"/>
        </w:rPr>
        <w:t xml:space="preserve">Динамика заболеваемости по нозологиям за период 2018-2022 годы: </w:t>
      </w:r>
    </w:p>
    <w:p w:rsidR="009D290E" w:rsidRPr="0005651F" w:rsidRDefault="009D290E" w:rsidP="009D290E">
      <w:pPr>
        <w:tabs>
          <w:tab w:val="left" w:pos="168"/>
          <w:tab w:val="left" w:pos="709"/>
        </w:tabs>
        <w:ind w:firstLine="709"/>
        <w:jc w:val="both"/>
        <w:rPr>
          <w:rFonts w:ascii="Times New Roman" w:hAnsi="Times New Roman" w:cs="Times New Roman"/>
          <w:sz w:val="28"/>
          <w:szCs w:val="28"/>
        </w:rPr>
      </w:pPr>
      <w:r w:rsidRPr="0005651F">
        <w:rPr>
          <w:rFonts w:ascii="Times New Roman" w:hAnsi="Times New Roman" w:cs="Times New Roman"/>
          <w:sz w:val="28"/>
          <w:szCs w:val="28"/>
        </w:rPr>
        <w:t>выраженная тенденция к росту– некоторые инфекционные и паразитарные бол</w:t>
      </w:r>
      <w:r>
        <w:rPr>
          <w:rFonts w:ascii="Times New Roman" w:hAnsi="Times New Roman" w:cs="Times New Roman"/>
          <w:sz w:val="28"/>
          <w:szCs w:val="28"/>
        </w:rPr>
        <w:t>езни (+48,31</w:t>
      </w:r>
      <w:r w:rsidRPr="0005651F">
        <w:rPr>
          <w:rFonts w:ascii="Times New Roman" w:hAnsi="Times New Roman" w:cs="Times New Roman"/>
          <w:sz w:val="28"/>
          <w:szCs w:val="28"/>
        </w:rPr>
        <w:t xml:space="preserve">%), болезни </w:t>
      </w:r>
      <w:r>
        <w:rPr>
          <w:rFonts w:ascii="Times New Roman" w:hAnsi="Times New Roman" w:cs="Times New Roman"/>
          <w:sz w:val="28"/>
          <w:szCs w:val="28"/>
        </w:rPr>
        <w:t>крови и кроветворных органов (+13,45</w:t>
      </w:r>
      <w:r w:rsidRPr="0005651F">
        <w:rPr>
          <w:rFonts w:ascii="Times New Roman" w:hAnsi="Times New Roman" w:cs="Times New Roman"/>
          <w:sz w:val="28"/>
          <w:szCs w:val="28"/>
        </w:rPr>
        <w:t>%);</w:t>
      </w:r>
    </w:p>
    <w:p w:rsidR="009D290E" w:rsidRPr="0005651F" w:rsidRDefault="009D290E" w:rsidP="009D290E">
      <w:pPr>
        <w:tabs>
          <w:tab w:val="left" w:pos="168"/>
          <w:tab w:val="left" w:pos="709"/>
        </w:tabs>
        <w:ind w:firstLine="709"/>
        <w:jc w:val="both"/>
        <w:rPr>
          <w:rFonts w:ascii="Times New Roman" w:hAnsi="Times New Roman" w:cs="Times New Roman"/>
          <w:sz w:val="28"/>
          <w:szCs w:val="28"/>
        </w:rPr>
      </w:pPr>
      <w:r w:rsidRPr="0005651F">
        <w:rPr>
          <w:rFonts w:ascii="Times New Roman" w:hAnsi="Times New Roman" w:cs="Times New Roman"/>
          <w:sz w:val="28"/>
          <w:szCs w:val="28"/>
        </w:rPr>
        <w:t>умеренная тенденц</w:t>
      </w:r>
      <w:r>
        <w:rPr>
          <w:rFonts w:ascii="Times New Roman" w:hAnsi="Times New Roman" w:cs="Times New Roman"/>
          <w:sz w:val="28"/>
          <w:szCs w:val="28"/>
        </w:rPr>
        <w:t>ия к росту – новообразования (+5,53</w:t>
      </w:r>
      <w:r w:rsidRPr="0005651F">
        <w:rPr>
          <w:rFonts w:ascii="Times New Roman" w:hAnsi="Times New Roman" w:cs="Times New Roman"/>
          <w:sz w:val="28"/>
          <w:szCs w:val="28"/>
        </w:rPr>
        <w:t>%);</w:t>
      </w:r>
      <w:r>
        <w:rPr>
          <w:rFonts w:ascii="Times New Roman" w:hAnsi="Times New Roman" w:cs="Times New Roman"/>
          <w:sz w:val="28"/>
          <w:szCs w:val="28"/>
        </w:rPr>
        <w:t xml:space="preserve"> болезни эндокринной системы (+3,18%); болезни органов дыхания (+2,38%), </w:t>
      </w:r>
      <w:r w:rsidRPr="0005651F">
        <w:rPr>
          <w:rFonts w:ascii="Times New Roman" w:hAnsi="Times New Roman" w:cs="Times New Roman"/>
          <w:sz w:val="28"/>
          <w:szCs w:val="28"/>
        </w:rPr>
        <w:t>болезни ко</w:t>
      </w:r>
      <w:r>
        <w:rPr>
          <w:rFonts w:ascii="Times New Roman" w:hAnsi="Times New Roman" w:cs="Times New Roman"/>
          <w:sz w:val="28"/>
          <w:szCs w:val="28"/>
        </w:rPr>
        <w:t>стно-мышечной системы (+2,66%).</w:t>
      </w:r>
    </w:p>
    <w:p w:rsidR="009D290E" w:rsidRPr="0005651F" w:rsidRDefault="009D290E" w:rsidP="009D290E">
      <w:pPr>
        <w:tabs>
          <w:tab w:val="left" w:pos="168"/>
          <w:tab w:val="left" w:pos="709"/>
        </w:tabs>
        <w:ind w:firstLine="709"/>
        <w:jc w:val="both"/>
        <w:rPr>
          <w:rFonts w:ascii="Times New Roman" w:hAnsi="Times New Roman" w:cs="Times New Roman"/>
          <w:sz w:val="28"/>
          <w:szCs w:val="28"/>
        </w:rPr>
      </w:pPr>
      <w:r w:rsidRPr="0005651F">
        <w:rPr>
          <w:rFonts w:ascii="Times New Roman" w:hAnsi="Times New Roman" w:cs="Times New Roman"/>
          <w:sz w:val="28"/>
          <w:szCs w:val="28"/>
        </w:rPr>
        <w:t>выраженная тенденция к снижению – психические расстройст</w:t>
      </w:r>
      <w:r>
        <w:rPr>
          <w:rFonts w:ascii="Times New Roman" w:hAnsi="Times New Roman" w:cs="Times New Roman"/>
          <w:sz w:val="28"/>
          <w:szCs w:val="28"/>
        </w:rPr>
        <w:t>ва и расстройства поведения (-11,3</w:t>
      </w:r>
      <w:r w:rsidRPr="0005651F">
        <w:rPr>
          <w:rFonts w:ascii="Times New Roman" w:hAnsi="Times New Roman" w:cs="Times New Roman"/>
          <w:sz w:val="28"/>
          <w:szCs w:val="28"/>
        </w:rPr>
        <w:t>3</w:t>
      </w:r>
      <w:r>
        <w:rPr>
          <w:rFonts w:ascii="Times New Roman" w:hAnsi="Times New Roman" w:cs="Times New Roman"/>
          <w:sz w:val="28"/>
          <w:szCs w:val="28"/>
        </w:rPr>
        <w:t>%), болезни нервной системы (-7,5</w:t>
      </w:r>
      <w:r w:rsidRPr="0005651F">
        <w:rPr>
          <w:rFonts w:ascii="Times New Roman" w:hAnsi="Times New Roman" w:cs="Times New Roman"/>
          <w:sz w:val="28"/>
          <w:szCs w:val="28"/>
        </w:rPr>
        <w:t xml:space="preserve">2%), болезни </w:t>
      </w:r>
      <w:r>
        <w:rPr>
          <w:rFonts w:ascii="Times New Roman" w:hAnsi="Times New Roman" w:cs="Times New Roman"/>
          <w:sz w:val="28"/>
          <w:szCs w:val="28"/>
        </w:rPr>
        <w:t>системы кровообращения (-7,41</w:t>
      </w:r>
      <w:r w:rsidRPr="0005651F">
        <w:rPr>
          <w:rFonts w:ascii="Times New Roman" w:hAnsi="Times New Roman" w:cs="Times New Roman"/>
          <w:sz w:val="28"/>
          <w:szCs w:val="28"/>
        </w:rPr>
        <w:t xml:space="preserve">%), </w:t>
      </w:r>
      <w:r>
        <w:rPr>
          <w:rFonts w:ascii="Times New Roman" w:hAnsi="Times New Roman" w:cs="Times New Roman"/>
          <w:sz w:val="28"/>
          <w:szCs w:val="28"/>
        </w:rPr>
        <w:t>болезни мочеполовой системы (-6,94</w:t>
      </w:r>
      <w:r w:rsidRPr="0005651F">
        <w:rPr>
          <w:rFonts w:ascii="Times New Roman" w:hAnsi="Times New Roman" w:cs="Times New Roman"/>
          <w:sz w:val="28"/>
          <w:szCs w:val="28"/>
        </w:rPr>
        <w:t>%), болезни</w:t>
      </w:r>
      <w:r>
        <w:rPr>
          <w:rFonts w:ascii="Times New Roman" w:hAnsi="Times New Roman" w:cs="Times New Roman"/>
          <w:sz w:val="28"/>
          <w:szCs w:val="28"/>
        </w:rPr>
        <w:t xml:space="preserve"> кожи и подкожной клетчатки (-29,04%), травмы, отравления(-15,33</w:t>
      </w:r>
      <w:r w:rsidRPr="0005651F">
        <w:rPr>
          <w:rFonts w:ascii="Times New Roman" w:hAnsi="Times New Roman" w:cs="Times New Roman"/>
          <w:sz w:val="28"/>
          <w:szCs w:val="28"/>
        </w:rPr>
        <w:t>%), болезни гл</w:t>
      </w:r>
      <w:r>
        <w:rPr>
          <w:rFonts w:ascii="Times New Roman" w:hAnsi="Times New Roman" w:cs="Times New Roman"/>
          <w:sz w:val="28"/>
          <w:szCs w:val="28"/>
        </w:rPr>
        <w:t>аза и придаточного аппарата (-10,19</w:t>
      </w:r>
      <w:r w:rsidRPr="0005651F">
        <w:rPr>
          <w:rFonts w:ascii="Times New Roman" w:hAnsi="Times New Roman" w:cs="Times New Roman"/>
          <w:sz w:val="28"/>
          <w:szCs w:val="28"/>
        </w:rPr>
        <w:t>%), болезни уха и сосцевид</w:t>
      </w:r>
      <w:r>
        <w:rPr>
          <w:rFonts w:ascii="Times New Roman" w:hAnsi="Times New Roman" w:cs="Times New Roman"/>
          <w:sz w:val="28"/>
          <w:szCs w:val="28"/>
        </w:rPr>
        <w:t>ного отростка (-18,86</w:t>
      </w:r>
      <w:r w:rsidRPr="0005651F">
        <w:rPr>
          <w:rFonts w:ascii="Times New Roman" w:hAnsi="Times New Roman" w:cs="Times New Roman"/>
          <w:sz w:val="28"/>
          <w:szCs w:val="28"/>
        </w:rPr>
        <w:t>%);</w:t>
      </w:r>
    </w:p>
    <w:p w:rsidR="009D290E" w:rsidRDefault="009D290E" w:rsidP="009D290E">
      <w:pPr>
        <w:tabs>
          <w:tab w:val="left" w:pos="168"/>
          <w:tab w:val="left" w:pos="709"/>
        </w:tabs>
        <w:ind w:firstLine="709"/>
        <w:jc w:val="both"/>
        <w:rPr>
          <w:rFonts w:ascii="Times New Roman" w:hAnsi="Times New Roman" w:cs="Times New Roman"/>
          <w:sz w:val="28"/>
          <w:szCs w:val="28"/>
        </w:rPr>
      </w:pPr>
      <w:r w:rsidRPr="0005651F">
        <w:rPr>
          <w:rFonts w:ascii="Times New Roman" w:hAnsi="Times New Roman" w:cs="Times New Roman"/>
          <w:sz w:val="28"/>
          <w:szCs w:val="28"/>
        </w:rPr>
        <w:t xml:space="preserve">умеренная тенденция к снижению- </w:t>
      </w:r>
      <w:r>
        <w:rPr>
          <w:rFonts w:ascii="Times New Roman" w:hAnsi="Times New Roman" w:cs="Times New Roman"/>
          <w:sz w:val="28"/>
          <w:szCs w:val="28"/>
        </w:rPr>
        <w:t>болезни органов пищеварения (-4,65%).</w:t>
      </w:r>
    </w:p>
    <w:p w:rsidR="009D290E" w:rsidRPr="005B478F" w:rsidRDefault="009D290E" w:rsidP="009D290E">
      <w:pPr>
        <w:ind w:firstLine="709"/>
        <w:jc w:val="both"/>
        <w:rPr>
          <w:rFonts w:ascii="Times New Roman" w:hAnsi="Times New Roman" w:cs="Times New Roman"/>
          <w:sz w:val="28"/>
          <w:szCs w:val="28"/>
        </w:rPr>
      </w:pPr>
      <w:r>
        <w:rPr>
          <w:rFonts w:ascii="Times New Roman" w:hAnsi="Times New Roman" w:cs="Times New Roman"/>
          <w:sz w:val="28"/>
          <w:szCs w:val="28"/>
        </w:rPr>
        <w:t>Благодаря реализации проекта среди населения формируется самосознание, что спорт-это полезно, модно. За последние годы наблюдается тенденция занятиями спорта целыми семьями, коллективами. В 1,5 раза в 2023 году увеличилось посещение населением спортивных сооружений г.п. Ушачи по сравнению с 2022 годом. За последние годы на 100% обеспечивается уровень загруженности (посещаемости) физкультурно-спортивных сооружений.</w:t>
      </w:r>
    </w:p>
    <w:p w:rsidR="009D290E" w:rsidRPr="00F57988" w:rsidRDefault="009D290E" w:rsidP="009D290E">
      <w:pPr>
        <w:ind w:firstLine="567"/>
        <w:jc w:val="both"/>
        <w:rPr>
          <w:rFonts w:ascii="Times New Roman" w:hAnsi="Times New Roman" w:cs="Times New Roman"/>
          <w:sz w:val="28"/>
          <w:szCs w:val="28"/>
        </w:rPr>
      </w:pPr>
      <w:r w:rsidRPr="00F57988">
        <w:rPr>
          <w:rFonts w:ascii="Times New Roman" w:hAnsi="Times New Roman" w:cs="Times New Roman"/>
          <w:sz w:val="28"/>
          <w:szCs w:val="28"/>
        </w:rPr>
        <w:t>«Здоровый город» - это не набор «хороших» показателей здоровья, а работа по изменению мышления, образа жизни, позиции людей по отношению к своему здоровью, создание здоровьесберегающей среды обитания.</w:t>
      </w:r>
    </w:p>
    <w:p w:rsidR="00D34F63" w:rsidRPr="00E8409A" w:rsidRDefault="00D34F63" w:rsidP="00A50B9D">
      <w:pPr>
        <w:pStyle w:val="ConsPlusNormal"/>
        <w:jc w:val="center"/>
        <w:rPr>
          <w:rFonts w:ascii="Times New Roman" w:hAnsi="Times New Roman" w:cs="Times New Roman"/>
          <w:sz w:val="28"/>
          <w:szCs w:val="28"/>
        </w:rPr>
      </w:pPr>
    </w:p>
    <w:p w:rsidR="00A50B9D" w:rsidRPr="00CA1E08" w:rsidRDefault="00A50B9D" w:rsidP="00A50B9D">
      <w:pPr>
        <w:pStyle w:val="20"/>
        <w:keepNext/>
        <w:keepLines/>
        <w:shd w:val="clear" w:color="auto" w:fill="auto"/>
        <w:spacing w:after="220" w:line="223" w:lineRule="auto"/>
        <w:jc w:val="center"/>
        <w:rPr>
          <w:color w:val="auto"/>
          <w:sz w:val="32"/>
          <w:szCs w:val="28"/>
        </w:rPr>
      </w:pPr>
      <w:bookmarkStart w:id="20" w:name="bookmark39"/>
      <w:bookmarkStart w:id="21" w:name="bookmark40"/>
      <w:r w:rsidRPr="00CA1E08">
        <w:rPr>
          <w:color w:val="auto"/>
          <w:sz w:val="32"/>
          <w:szCs w:val="28"/>
        </w:rPr>
        <w:t>Заключение</w:t>
      </w:r>
      <w:bookmarkEnd w:id="20"/>
      <w:bookmarkEnd w:id="21"/>
    </w:p>
    <w:p w:rsidR="00A50B9D" w:rsidRPr="00A50B9D" w:rsidRDefault="00A50B9D" w:rsidP="00A50B9D">
      <w:pPr>
        <w:pStyle w:val="11"/>
        <w:shd w:val="clear" w:color="auto" w:fill="auto"/>
        <w:ind w:firstLine="708"/>
        <w:jc w:val="both"/>
        <w:rPr>
          <w:color w:val="auto"/>
        </w:rPr>
      </w:pPr>
      <w:r w:rsidRPr="00A50B9D">
        <w:rPr>
          <w:color w:val="auto"/>
        </w:rPr>
        <w:t>В чем сущность проекта «Здоровые города»? Это организационная модель новых отношений между существующими городскими структурами - администрацией города, деловыми кругами, общественными объединениями и непосредственно населением - в рамках совместной деятельности по улучшению здоровья жителей города и среды обитания. Создание единой профилактической среды в целях уменьшения поведенческих факторов риска неинфекционных заболеваний, информированность населения об инфекционных заболеваниях и путях их распространения, предупреждение инвалидности и смертности, формирование личной ответственности за свое здоровье. Деятельность по пропаганде гигиенических знаний формирование у населения здорового образа жизни, не может быть достаточно эффективной без определения принципов взаимодействия между организациями лечебно-профилактического и санитарно-эпидемиологического профиля</w:t>
      </w:r>
      <w:r>
        <w:rPr>
          <w:color w:val="auto"/>
        </w:rPr>
        <w:t>.</w:t>
      </w:r>
    </w:p>
    <w:p w:rsidR="00A50B9D" w:rsidRPr="00A50B9D" w:rsidRDefault="00A50B9D" w:rsidP="00A50B9D">
      <w:pPr>
        <w:pStyle w:val="11"/>
        <w:shd w:val="clear" w:color="auto" w:fill="auto"/>
        <w:ind w:firstLine="720"/>
        <w:jc w:val="both"/>
        <w:rPr>
          <w:color w:val="auto"/>
        </w:rPr>
      </w:pPr>
      <w:r>
        <w:rPr>
          <w:color w:val="auto"/>
        </w:rPr>
        <w:t xml:space="preserve">Здоровье – </w:t>
      </w:r>
      <w:r w:rsidRPr="00A50B9D">
        <w:rPr>
          <w:color w:val="auto"/>
        </w:rPr>
        <w:t>это многогранное понятие и зависит не только от уровня и качества здравоохранения. Улучшить здоровье людей можно лишь в случае целенаправленных и скоординированных действий практически всех секторов и ведомств, и конечно, при непосредственном участии жителей города. При этом действия должны быть долгосрочными и последовательными.</w:t>
      </w:r>
    </w:p>
    <w:p w:rsidR="00A50B9D" w:rsidRPr="00A50B9D" w:rsidRDefault="00A50B9D" w:rsidP="00A50B9D">
      <w:pPr>
        <w:pStyle w:val="11"/>
        <w:shd w:val="clear" w:color="auto" w:fill="auto"/>
        <w:ind w:firstLine="720"/>
        <w:jc w:val="both"/>
        <w:rPr>
          <w:color w:val="auto"/>
        </w:rPr>
      </w:pPr>
      <w:r w:rsidRPr="00A50B9D">
        <w:rPr>
          <w:color w:val="auto"/>
        </w:rPr>
        <w:t xml:space="preserve">Проект «Здоровые города» должен базироваться на следующих основных </w:t>
      </w:r>
      <w:r w:rsidRPr="00A50B9D">
        <w:rPr>
          <w:color w:val="auto"/>
        </w:rPr>
        <w:lastRenderedPageBreak/>
        <w:t>принципах:</w:t>
      </w:r>
    </w:p>
    <w:p w:rsidR="00A50B9D" w:rsidRPr="00A50B9D" w:rsidRDefault="00A50B9D" w:rsidP="00A50B9D">
      <w:pPr>
        <w:pStyle w:val="11"/>
        <w:numPr>
          <w:ilvl w:val="0"/>
          <w:numId w:val="10"/>
        </w:numPr>
        <w:shd w:val="clear" w:color="auto" w:fill="auto"/>
        <w:tabs>
          <w:tab w:val="left" w:pos="1109"/>
        </w:tabs>
        <w:spacing w:after="120"/>
        <w:ind w:firstLine="720"/>
        <w:jc w:val="both"/>
        <w:rPr>
          <w:color w:val="auto"/>
        </w:rPr>
      </w:pPr>
      <w:r w:rsidRPr="00A50B9D">
        <w:rPr>
          <w:color w:val="auto"/>
        </w:rPr>
        <w:t>Основа проекта - приоритетность проблем здоровья, которое понимается как целостный комплекс физических, психологических, социальных и духовных характеристик.</w:t>
      </w:r>
    </w:p>
    <w:p w:rsidR="00A50B9D" w:rsidRPr="00A50B9D" w:rsidRDefault="00A50B9D" w:rsidP="00A50B9D">
      <w:pPr>
        <w:pStyle w:val="11"/>
        <w:numPr>
          <w:ilvl w:val="0"/>
          <w:numId w:val="10"/>
        </w:numPr>
        <w:shd w:val="clear" w:color="auto" w:fill="auto"/>
        <w:tabs>
          <w:tab w:val="left" w:pos="1052"/>
        </w:tabs>
        <w:ind w:firstLine="720"/>
        <w:jc w:val="both"/>
        <w:rPr>
          <w:color w:val="auto"/>
        </w:rPr>
      </w:pPr>
      <w:r w:rsidRPr="00A50B9D">
        <w:rPr>
          <w:color w:val="auto"/>
        </w:rPr>
        <w:t xml:space="preserve">Принятие </w:t>
      </w:r>
      <w:r>
        <w:rPr>
          <w:color w:val="auto"/>
        </w:rPr>
        <w:t xml:space="preserve">местными органами власти </w:t>
      </w:r>
      <w:r w:rsidRPr="00A50B9D">
        <w:rPr>
          <w:color w:val="auto"/>
        </w:rPr>
        <w:t>обязательств в отношении здоровья населения города и проведение программ, направленных на оздоровление, как в области здравоохранения, так и в социальной сфере (жилищные, транспортные, образовательные и др.).</w:t>
      </w:r>
    </w:p>
    <w:p w:rsidR="00A50B9D" w:rsidRPr="00A50B9D" w:rsidRDefault="00A50B9D" w:rsidP="00A50B9D">
      <w:pPr>
        <w:pStyle w:val="11"/>
        <w:numPr>
          <w:ilvl w:val="0"/>
          <w:numId w:val="10"/>
        </w:numPr>
        <w:shd w:val="clear" w:color="auto" w:fill="auto"/>
        <w:tabs>
          <w:tab w:val="left" w:pos="1026"/>
        </w:tabs>
        <w:ind w:firstLine="720"/>
        <w:jc w:val="both"/>
        <w:rPr>
          <w:color w:val="auto"/>
        </w:rPr>
      </w:pPr>
      <w:r w:rsidRPr="00A50B9D">
        <w:rPr>
          <w:color w:val="auto"/>
        </w:rPr>
        <w:t>Организация межведомственного сотрудничества - организации, не относящиеся к здравоохранению, перестраивают свою работу таким образом, чтобы вносить посильный вклад в укрепление здоровья населения и создание здоровой среды обитания.</w:t>
      </w:r>
    </w:p>
    <w:p w:rsidR="00A50B9D" w:rsidRPr="00A50B9D" w:rsidRDefault="00A50B9D" w:rsidP="00A50B9D">
      <w:pPr>
        <w:pStyle w:val="11"/>
        <w:numPr>
          <w:ilvl w:val="0"/>
          <w:numId w:val="10"/>
        </w:numPr>
        <w:shd w:val="clear" w:color="auto" w:fill="auto"/>
        <w:tabs>
          <w:tab w:val="left" w:pos="1026"/>
        </w:tabs>
        <w:ind w:firstLine="720"/>
        <w:jc w:val="both"/>
        <w:rPr>
          <w:color w:val="auto"/>
        </w:rPr>
      </w:pPr>
      <w:r w:rsidRPr="00A50B9D">
        <w:rPr>
          <w:color w:val="auto"/>
        </w:rPr>
        <w:t>Участие населения в проекте - жители города участвуют в принятии важных решений в рамках проекта.</w:t>
      </w:r>
    </w:p>
    <w:p w:rsidR="00A50B9D" w:rsidRPr="00A50B9D" w:rsidRDefault="00A50B9D" w:rsidP="00A50B9D">
      <w:pPr>
        <w:pStyle w:val="11"/>
        <w:shd w:val="clear" w:color="auto" w:fill="auto"/>
        <w:ind w:firstLine="720"/>
        <w:jc w:val="both"/>
        <w:rPr>
          <w:color w:val="auto"/>
        </w:rPr>
        <w:sectPr w:rsidR="00A50B9D" w:rsidRPr="00A50B9D" w:rsidSect="00A50B9D">
          <w:footerReference w:type="default" r:id="rId17"/>
          <w:type w:val="continuous"/>
          <w:pgSz w:w="11900" w:h="16840"/>
          <w:pgMar w:top="567" w:right="686" w:bottom="1306" w:left="1276" w:header="478" w:footer="3" w:gutter="0"/>
          <w:cols w:space="720"/>
          <w:noEndnote/>
          <w:titlePg/>
          <w:docGrid w:linePitch="360"/>
        </w:sectPr>
      </w:pPr>
      <w:r w:rsidRPr="00A50B9D">
        <w:rPr>
          <w:color w:val="auto"/>
        </w:rPr>
        <w:t>«Здоровый город» - это не набор «хороших» показателей здоровья, а работа по изменению мышления, образа жизни, позиции людей по отношению к своему здоровью, создание здоровьесберегающей среды обитания.</w:t>
      </w:r>
    </w:p>
    <w:p w:rsidR="00A50B9D" w:rsidRPr="00A50B9D" w:rsidRDefault="00A50B9D" w:rsidP="00A50B9D">
      <w:pPr>
        <w:tabs>
          <w:tab w:val="left" w:pos="3372"/>
        </w:tabs>
        <w:jc w:val="both"/>
        <w:rPr>
          <w:rFonts w:ascii="Times New Roman" w:hAnsi="Times New Roman" w:cs="Times New Roman"/>
          <w:color w:val="auto"/>
          <w:sz w:val="28"/>
          <w:szCs w:val="28"/>
          <w:lang w:eastAsia="en-US" w:bidi="ar-SA"/>
        </w:rPr>
      </w:pPr>
    </w:p>
    <w:sectPr w:rsidR="00A50B9D" w:rsidRPr="00A50B9D" w:rsidSect="00AE1285">
      <w:type w:val="continuous"/>
      <w:pgSz w:w="11900" w:h="16840"/>
      <w:pgMar w:top="906" w:right="686" w:bottom="1306" w:left="1537" w:header="478"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5DE" w:rsidRDefault="009245DE" w:rsidP="004C61DA">
      <w:r>
        <w:separator/>
      </w:r>
    </w:p>
  </w:endnote>
  <w:endnote w:type="continuationSeparator" w:id="1">
    <w:p w:rsidR="009245DE" w:rsidRDefault="009245DE" w:rsidP="004C6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BF" w:rsidRDefault="009642FE">
    <w:pPr>
      <w:spacing w:line="1" w:lineRule="exact"/>
    </w:pPr>
    <w:r>
      <w:pict>
        <v:shapetype id="_x0000_t202" coordsize="21600,21600" o:spt="202" path="m,l,21600r21600,l21600,xe">
          <v:stroke joinstyle="miter"/>
          <v:path gradientshapeok="t" o:connecttype="rect"/>
        </v:shapetype>
        <v:shape id="_x0000_s1031" type="#_x0000_t202" style="position:absolute;margin-left:313.7pt;margin-top:784.05pt;width:10.55pt;height:9.85pt;z-index:-188744061;mso-wrap-style:none;mso-wrap-distance-left:0;mso-wrap-distance-right:0;mso-position-horizontal-relative:page;mso-position-vertical-relative:page" wrapcoords="0 0" filled="f" stroked="f">
          <v:textbox style="mso-next-textbox:#_x0000_s1031;mso-fit-shape-to-text:t" inset="0,0,0,0">
            <w:txbxContent>
              <w:p w:rsidR="009032BF" w:rsidRDefault="009642FE">
                <w:pPr>
                  <w:pStyle w:val="22"/>
                  <w:shd w:val="clear" w:color="auto" w:fill="auto"/>
                  <w:rPr>
                    <w:sz w:val="22"/>
                    <w:szCs w:val="22"/>
                  </w:rPr>
                </w:pPr>
                <w:r w:rsidRPr="009642FE">
                  <w:fldChar w:fldCharType="begin"/>
                </w:r>
                <w:r w:rsidR="00A40C47">
                  <w:instrText xml:space="preserve"> PAGE \* MERGEFORMAT </w:instrText>
                </w:r>
                <w:r w:rsidRPr="009642FE">
                  <w:fldChar w:fldCharType="separate"/>
                </w:r>
                <w:r w:rsidR="006B046A" w:rsidRPr="006B046A">
                  <w:rPr>
                    <w:rFonts w:ascii="Calibri" w:eastAsia="Calibri" w:hAnsi="Calibri" w:cs="Calibri"/>
                    <w:noProof/>
                    <w:sz w:val="22"/>
                    <w:szCs w:val="22"/>
                  </w:rPr>
                  <w:t>2</w:t>
                </w:r>
                <w:r>
                  <w:rPr>
                    <w:rFonts w:ascii="Calibri" w:eastAsia="Calibri" w:hAnsi="Calibri" w:cs="Calibri"/>
                    <w:noProof/>
                    <w:sz w:val="22"/>
                    <w:szCs w:val="22"/>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BF" w:rsidRDefault="009642FE">
    <w:pPr>
      <w:spacing w:line="1" w:lineRule="exact"/>
    </w:pPr>
    <w:r>
      <w:pict>
        <v:shapetype id="_x0000_t202" coordsize="21600,21600" o:spt="202" path="m,l,21600r21600,l21600,xe">
          <v:stroke joinstyle="miter"/>
          <v:path gradientshapeok="t" o:connecttype="rect"/>
        </v:shapetype>
        <v:shape id="_x0000_s1029" type="#_x0000_t202" style="position:absolute;margin-left:313.7pt;margin-top:784.05pt;width:10.55pt;height:9.85pt;z-index:-188744063;mso-wrap-style:none;mso-wrap-distance-left:0;mso-wrap-distance-right:0;mso-position-horizontal-relative:page;mso-position-vertical-relative:page" wrapcoords="0 0" filled="f" stroked="f">
          <v:textbox style="mso-next-textbox:#_x0000_s1029;mso-fit-shape-to-text:t" inset="0,0,0,0">
            <w:txbxContent>
              <w:p w:rsidR="009032BF" w:rsidRDefault="009642FE">
                <w:pPr>
                  <w:pStyle w:val="22"/>
                  <w:shd w:val="clear" w:color="auto" w:fill="auto"/>
                  <w:rPr>
                    <w:sz w:val="22"/>
                    <w:szCs w:val="22"/>
                  </w:rPr>
                </w:pPr>
                <w:r w:rsidRPr="009642FE">
                  <w:fldChar w:fldCharType="begin"/>
                </w:r>
                <w:r w:rsidR="00A40C47">
                  <w:instrText xml:space="preserve"> PAGE \* MERGEFORMAT </w:instrText>
                </w:r>
                <w:r w:rsidRPr="009642FE">
                  <w:fldChar w:fldCharType="separate"/>
                </w:r>
                <w:r w:rsidR="006B046A" w:rsidRPr="006B046A">
                  <w:rPr>
                    <w:rFonts w:ascii="Calibri" w:eastAsia="Calibri" w:hAnsi="Calibri" w:cs="Calibri"/>
                    <w:noProof/>
                    <w:sz w:val="22"/>
                    <w:szCs w:val="22"/>
                  </w:rPr>
                  <w:t>3</w:t>
                </w:r>
                <w:r>
                  <w:rPr>
                    <w:rFonts w:ascii="Calibri" w:eastAsia="Calibri" w:hAnsi="Calibri" w:cs="Calibri"/>
                    <w:noProof/>
                    <w:sz w:val="22"/>
                    <w:szCs w:val="22"/>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BF" w:rsidRDefault="009032BF">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9D" w:rsidRDefault="009642FE">
    <w:pPr>
      <w:pStyle w:val="afa"/>
      <w:jc w:val="center"/>
    </w:pPr>
    <w:r>
      <w:fldChar w:fldCharType="begin"/>
    </w:r>
    <w:r w:rsidR="00A40C47">
      <w:instrText>PAGE   \* MERGEFORMAT</w:instrText>
    </w:r>
    <w:r>
      <w:fldChar w:fldCharType="separate"/>
    </w:r>
    <w:r w:rsidR="006B046A">
      <w:rPr>
        <w:noProof/>
      </w:rPr>
      <w:t>17</w:t>
    </w:r>
    <w:r>
      <w:rPr>
        <w:noProof/>
      </w:rPr>
      <w:fldChar w:fldCharType="end"/>
    </w:r>
  </w:p>
  <w:p w:rsidR="00A50B9D" w:rsidRDefault="00A50B9D">
    <w:pPr>
      <w:pStyle w:val="afa"/>
    </w:pPr>
  </w:p>
  <w:p w:rsidR="00A50B9D" w:rsidRDefault="00A50B9D">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5DE" w:rsidRDefault="009245DE"/>
  </w:footnote>
  <w:footnote w:type="continuationSeparator" w:id="1">
    <w:p w:rsidR="009245DE" w:rsidRDefault="009245D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7C4F"/>
      </v:shape>
    </w:pict>
  </w:numPicBullet>
  <w:abstractNum w:abstractNumId="0">
    <w:nsid w:val="03D12A54"/>
    <w:multiLevelType w:val="multilevel"/>
    <w:tmpl w:val="346A1D64"/>
    <w:lvl w:ilvl="0">
      <w:start w:val="1"/>
      <w:numFmt w:val="bullet"/>
      <w:lvlText w:val="■"/>
      <w:lvlJc w:val="left"/>
      <w:rPr>
        <w:rFonts w:ascii="Times New Roman" w:eastAsia="Times New Roman" w:hAnsi="Times New Roman" w:cs="Times New Roman"/>
        <w:b w:val="0"/>
        <w:bCs w:val="0"/>
        <w:i w:val="0"/>
        <w:iCs w:val="0"/>
        <w:smallCaps w:val="0"/>
        <w:strike w:val="0"/>
        <w:color w:val="C0504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D372D"/>
    <w:multiLevelType w:val="hybridMultilevel"/>
    <w:tmpl w:val="74823224"/>
    <w:lvl w:ilvl="0" w:tplc="04190001">
      <w:start w:val="1"/>
      <w:numFmt w:val="bullet"/>
      <w:lvlText w:val=""/>
      <w:lvlJc w:val="left"/>
      <w:pPr>
        <w:ind w:left="720" w:hanging="360"/>
      </w:pPr>
      <w:rPr>
        <w:rFonts w:ascii="Symbol" w:hAnsi="Symbol" w:hint="default"/>
      </w:rPr>
    </w:lvl>
    <w:lvl w:ilvl="1" w:tplc="04190007">
      <w:start w:val="1"/>
      <w:numFmt w:val="bullet"/>
      <w:lvlText w:val=""/>
      <w:lvlPicBulletId w:val="0"/>
      <w:lvlJc w:val="left"/>
      <w:pPr>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15256B"/>
    <w:multiLevelType w:val="multilevel"/>
    <w:tmpl w:val="6E344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A96464"/>
    <w:multiLevelType w:val="multilevel"/>
    <w:tmpl w:val="26FC0DA8"/>
    <w:lvl w:ilvl="0">
      <w:start w:val="1"/>
      <w:numFmt w:val="bullet"/>
      <w:lvlText w:val="■"/>
      <w:lvlJc w:val="left"/>
      <w:rPr>
        <w:rFonts w:ascii="Times New Roman" w:eastAsia="Times New Roman" w:hAnsi="Times New Roman" w:cs="Times New Roman"/>
        <w:b w:val="0"/>
        <w:bCs w:val="0"/>
        <w:i w:val="0"/>
        <w:iCs w:val="0"/>
        <w:smallCaps w:val="0"/>
        <w:strike w:val="0"/>
        <w:color w:val="4C82B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725B87"/>
    <w:multiLevelType w:val="multilevel"/>
    <w:tmpl w:val="24B44FC6"/>
    <w:lvl w:ilvl="0">
      <w:start w:val="1"/>
      <w:numFmt w:val="bullet"/>
      <w:lvlText w:val="■"/>
      <w:lvlJc w:val="left"/>
      <w:rPr>
        <w:rFonts w:ascii="Times New Roman" w:eastAsia="Times New Roman" w:hAnsi="Times New Roman" w:cs="Times New Roman"/>
        <w:b w:val="0"/>
        <w:bCs w:val="0"/>
        <w:i w:val="0"/>
        <w:iCs w:val="0"/>
        <w:smallCaps w:val="0"/>
        <w:strike w:val="0"/>
        <w:color w:val="4C82B7"/>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F521D2"/>
    <w:multiLevelType w:val="multilevel"/>
    <w:tmpl w:val="3DD21710"/>
    <w:lvl w:ilvl="0">
      <w:start w:val="1"/>
      <w:numFmt w:val="bullet"/>
      <w:lvlText w:val="■"/>
      <w:lvlJc w:val="left"/>
      <w:rPr>
        <w:rFonts w:ascii="Times New Roman" w:eastAsia="Times New Roman" w:hAnsi="Times New Roman" w:cs="Times New Roman"/>
        <w:b w:val="0"/>
        <w:bCs w:val="0"/>
        <w:i w:val="0"/>
        <w:iCs w:val="0"/>
        <w:smallCaps w:val="0"/>
        <w:strike w:val="0"/>
        <w:color w:val="7B609B"/>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B02E41"/>
    <w:multiLevelType w:val="multilevel"/>
    <w:tmpl w:val="D660A59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E3307F"/>
    <w:multiLevelType w:val="multilevel"/>
    <w:tmpl w:val="836E84B2"/>
    <w:lvl w:ilvl="0">
      <w:start w:val="1"/>
      <w:numFmt w:val="bullet"/>
      <w:lvlText w:val="■"/>
      <w:lvlJc w:val="left"/>
      <w:rPr>
        <w:rFonts w:ascii="Times New Roman" w:eastAsia="Times New Roman" w:hAnsi="Times New Roman" w:cs="Times New Roman"/>
        <w:b w:val="0"/>
        <w:bCs w:val="0"/>
        <w:i w:val="0"/>
        <w:iCs w:val="0"/>
        <w:smallCaps w:val="0"/>
        <w:strike w:val="0"/>
        <w:color w:val="4C82B7"/>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4A7054"/>
    <w:multiLevelType w:val="multilevel"/>
    <w:tmpl w:val="16CC0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D8A59AD"/>
    <w:multiLevelType w:val="multilevel"/>
    <w:tmpl w:val="255ED0D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3"/>
  </w:num>
  <w:num w:numId="4">
    <w:abstractNumId w:val="4"/>
  </w:num>
  <w:num w:numId="5">
    <w:abstractNumId w:val="5"/>
  </w:num>
  <w:num w:numId="6">
    <w:abstractNumId w:val="0"/>
  </w:num>
  <w:num w:numId="7">
    <w:abstractNumId w:val="9"/>
  </w:num>
  <w:num w:numId="8">
    <w:abstractNumId w:val="2"/>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2051"/>
    <o:shapelayout v:ext="edit">
      <o:idmap v:ext="edit" data="1"/>
    </o:shapelayout>
  </w:hdrShapeDefaults>
  <w:footnotePr>
    <w:footnote w:id="0"/>
    <w:footnote w:id="1"/>
  </w:footnotePr>
  <w:endnotePr>
    <w:endnote w:id="0"/>
    <w:endnote w:id="1"/>
  </w:endnotePr>
  <w:compat>
    <w:doNotExpandShiftReturn/>
    <w:useFELayout/>
  </w:compat>
  <w:rsids>
    <w:rsidRoot w:val="004C61DA"/>
    <w:rsid w:val="000457C7"/>
    <w:rsid w:val="00054FB1"/>
    <w:rsid w:val="000806FE"/>
    <w:rsid w:val="000D1BEF"/>
    <w:rsid w:val="000D3C3A"/>
    <w:rsid w:val="000F5064"/>
    <w:rsid w:val="00133BE2"/>
    <w:rsid w:val="00142BC4"/>
    <w:rsid w:val="00147A77"/>
    <w:rsid w:val="00166906"/>
    <w:rsid w:val="001676FA"/>
    <w:rsid w:val="00176086"/>
    <w:rsid w:val="00187F28"/>
    <w:rsid w:val="001C3648"/>
    <w:rsid w:val="001D4CB0"/>
    <w:rsid w:val="00206E4F"/>
    <w:rsid w:val="002454CE"/>
    <w:rsid w:val="00266338"/>
    <w:rsid w:val="002748B4"/>
    <w:rsid w:val="00290983"/>
    <w:rsid w:val="00293B6B"/>
    <w:rsid w:val="002B556F"/>
    <w:rsid w:val="002B6DE5"/>
    <w:rsid w:val="002E629D"/>
    <w:rsid w:val="00336755"/>
    <w:rsid w:val="00357142"/>
    <w:rsid w:val="003B1ABA"/>
    <w:rsid w:val="003C7E19"/>
    <w:rsid w:val="003D5961"/>
    <w:rsid w:val="003E5C35"/>
    <w:rsid w:val="003F4824"/>
    <w:rsid w:val="003F505F"/>
    <w:rsid w:val="003F7048"/>
    <w:rsid w:val="00451D5B"/>
    <w:rsid w:val="004605F7"/>
    <w:rsid w:val="00464BDB"/>
    <w:rsid w:val="0047715C"/>
    <w:rsid w:val="004811D8"/>
    <w:rsid w:val="00497827"/>
    <w:rsid w:val="004C61DA"/>
    <w:rsid w:val="004F6B90"/>
    <w:rsid w:val="00543293"/>
    <w:rsid w:val="00585361"/>
    <w:rsid w:val="005A06F1"/>
    <w:rsid w:val="005A7C13"/>
    <w:rsid w:val="005C132C"/>
    <w:rsid w:val="005C6AC9"/>
    <w:rsid w:val="00601440"/>
    <w:rsid w:val="006451B4"/>
    <w:rsid w:val="0065116E"/>
    <w:rsid w:val="006547F0"/>
    <w:rsid w:val="00674BD8"/>
    <w:rsid w:val="00677101"/>
    <w:rsid w:val="00687901"/>
    <w:rsid w:val="00690B0E"/>
    <w:rsid w:val="006917F1"/>
    <w:rsid w:val="006B046A"/>
    <w:rsid w:val="006D2809"/>
    <w:rsid w:val="00700D7F"/>
    <w:rsid w:val="00710F0D"/>
    <w:rsid w:val="00717D9C"/>
    <w:rsid w:val="00735975"/>
    <w:rsid w:val="00764D45"/>
    <w:rsid w:val="00775EA7"/>
    <w:rsid w:val="00796197"/>
    <w:rsid w:val="007B139C"/>
    <w:rsid w:val="007E103A"/>
    <w:rsid w:val="007E5D8F"/>
    <w:rsid w:val="007F50DD"/>
    <w:rsid w:val="00820ECC"/>
    <w:rsid w:val="00824E36"/>
    <w:rsid w:val="00845C5C"/>
    <w:rsid w:val="00854A2C"/>
    <w:rsid w:val="00862A94"/>
    <w:rsid w:val="008A7200"/>
    <w:rsid w:val="009032BF"/>
    <w:rsid w:val="00913FC7"/>
    <w:rsid w:val="00923561"/>
    <w:rsid w:val="009245DE"/>
    <w:rsid w:val="00944D2F"/>
    <w:rsid w:val="00945251"/>
    <w:rsid w:val="009642FE"/>
    <w:rsid w:val="009664D2"/>
    <w:rsid w:val="009D290E"/>
    <w:rsid w:val="009D625E"/>
    <w:rsid w:val="009E239C"/>
    <w:rsid w:val="00A07005"/>
    <w:rsid w:val="00A07AA8"/>
    <w:rsid w:val="00A233BC"/>
    <w:rsid w:val="00A3727D"/>
    <w:rsid w:val="00A40C47"/>
    <w:rsid w:val="00A42349"/>
    <w:rsid w:val="00A50B9D"/>
    <w:rsid w:val="00A51F48"/>
    <w:rsid w:val="00A74BC4"/>
    <w:rsid w:val="00AB4A94"/>
    <w:rsid w:val="00AC5A05"/>
    <w:rsid w:val="00AD0573"/>
    <w:rsid w:val="00AE1285"/>
    <w:rsid w:val="00AE316B"/>
    <w:rsid w:val="00B31CAA"/>
    <w:rsid w:val="00B31D21"/>
    <w:rsid w:val="00B36A84"/>
    <w:rsid w:val="00B37737"/>
    <w:rsid w:val="00B64810"/>
    <w:rsid w:val="00B6703B"/>
    <w:rsid w:val="00B914E6"/>
    <w:rsid w:val="00B94A87"/>
    <w:rsid w:val="00B966BF"/>
    <w:rsid w:val="00B972A1"/>
    <w:rsid w:val="00BA00AF"/>
    <w:rsid w:val="00BB0FFF"/>
    <w:rsid w:val="00BC6F2C"/>
    <w:rsid w:val="00C24578"/>
    <w:rsid w:val="00C33211"/>
    <w:rsid w:val="00C46A1B"/>
    <w:rsid w:val="00C479D2"/>
    <w:rsid w:val="00C5457A"/>
    <w:rsid w:val="00C613BF"/>
    <w:rsid w:val="00C67F3B"/>
    <w:rsid w:val="00C71FE5"/>
    <w:rsid w:val="00C8097F"/>
    <w:rsid w:val="00CA1E08"/>
    <w:rsid w:val="00CC4C08"/>
    <w:rsid w:val="00CE5E0A"/>
    <w:rsid w:val="00D11CA0"/>
    <w:rsid w:val="00D25E9C"/>
    <w:rsid w:val="00D269F8"/>
    <w:rsid w:val="00D34F63"/>
    <w:rsid w:val="00D433F4"/>
    <w:rsid w:val="00D534F0"/>
    <w:rsid w:val="00D555DB"/>
    <w:rsid w:val="00D5631E"/>
    <w:rsid w:val="00D755A4"/>
    <w:rsid w:val="00D83D2B"/>
    <w:rsid w:val="00D978CB"/>
    <w:rsid w:val="00DD52B7"/>
    <w:rsid w:val="00DE0AFD"/>
    <w:rsid w:val="00DE2805"/>
    <w:rsid w:val="00DE6525"/>
    <w:rsid w:val="00DF7B37"/>
    <w:rsid w:val="00DF7BC8"/>
    <w:rsid w:val="00E10214"/>
    <w:rsid w:val="00E55187"/>
    <w:rsid w:val="00E645C7"/>
    <w:rsid w:val="00E6654F"/>
    <w:rsid w:val="00E748B4"/>
    <w:rsid w:val="00E8409A"/>
    <w:rsid w:val="00EA7EA3"/>
    <w:rsid w:val="00ED695C"/>
    <w:rsid w:val="00EE2F3C"/>
    <w:rsid w:val="00EE56E4"/>
    <w:rsid w:val="00F0207A"/>
    <w:rsid w:val="00F04E9A"/>
    <w:rsid w:val="00F2052E"/>
    <w:rsid w:val="00F33298"/>
    <w:rsid w:val="00F41E7F"/>
    <w:rsid w:val="00F737DC"/>
    <w:rsid w:val="00F85DBD"/>
    <w:rsid w:val="00FA40A1"/>
    <w:rsid w:val="00FD0766"/>
    <w:rsid w:val="00FD1559"/>
    <w:rsid w:val="00FE08B1"/>
    <w:rsid w:val="00FE0D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61DA"/>
    <w:rPr>
      <w:color w:val="000000"/>
    </w:rPr>
  </w:style>
  <w:style w:type="paragraph" w:styleId="6">
    <w:name w:val="heading 6"/>
    <w:basedOn w:val="a"/>
    <w:next w:val="a"/>
    <w:link w:val="60"/>
    <w:qFormat/>
    <w:rsid w:val="00A50B9D"/>
    <w:pPr>
      <w:keepNext/>
      <w:widowControl/>
      <w:tabs>
        <w:tab w:val="left" w:pos="3261"/>
      </w:tabs>
      <w:outlineLvl w:val="5"/>
    </w:pPr>
    <w:rPr>
      <w:rFonts w:ascii="Times New Roman" w:eastAsia="Times New Roman" w:hAnsi="Times New Roman" w:cs="Times New Roman"/>
      <w:color w:val="auto"/>
      <w:sz w:val="3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4C61DA"/>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4C61DA"/>
    <w:rPr>
      <w:rFonts w:ascii="Arial" w:eastAsia="Arial" w:hAnsi="Arial" w:cs="Arial"/>
      <w:b/>
      <w:bCs/>
      <w:i w:val="0"/>
      <w:iCs w:val="0"/>
      <w:smallCaps w:val="0"/>
      <w:strike w:val="0"/>
      <w:color w:val="002060"/>
      <w:sz w:val="72"/>
      <w:szCs w:val="72"/>
      <w:u w:val="none"/>
    </w:rPr>
  </w:style>
  <w:style w:type="character" w:customStyle="1" w:styleId="3">
    <w:name w:val="Основной текст (3)_"/>
    <w:basedOn w:val="a0"/>
    <w:link w:val="30"/>
    <w:rsid w:val="004C61DA"/>
    <w:rPr>
      <w:rFonts w:ascii="Arial" w:eastAsia="Arial" w:hAnsi="Arial" w:cs="Arial"/>
      <w:b/>
      <w:bCs/>
      <w:i w:val="0"/>
      <w:iCs w:val="0"/>
      <w:smallCaps w:val="0"/>
      <w:strike w:val="0"/>
      <w:color w:val="D02C2A"/>
      <w:sz w:val="46"/>
      <w:szCs w:val="46"/>
      <w:u w:val="none"/>
    </w:rPr>
  </w:style>
  <w:style w:type="character" w:customStyle="1" w:styleId="2">
    <w:name w:val="Заголовок №2_"/>
    <w:basedOn w:val="a0"/>
    <w:link w:val="20"/>
    <w:rsid w:val="004C61DA"/>
    <w:rPr>
      <w:rFonts w:ascii="Times New Roman" w:eastAsia="Times New Roman" w:hAnsi="Times New Roman" w:cs="Times New Roman"/>
      <w:b/>
      <w:bCs/>
      <w:i w:val="0"/>
      <w:iCs w:val="0"/>
      <w:smallCaps w:val="0"/>
      <w:strike w:val="0"/>
      <w:color w:val="1F497D"/>
      <w:sz w:val="30"/>
      <w:szCs w:val="30"/>
      <w:u w:val="none"/>
    </w:rPr>
  </w:style>
  <w:style w:type="character" w:customStyle="1" w:styleId="21">
    <w:name w:val="Колонтитул (2)_"/>
    <w:basedOn w:val="a0"/>
    <w:link w:val="22"/>
    <w:rsid w:val="004C61DA"/>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главление_"/>
    <w:basedOn w:val="a0"/>
    <w:link w:val="a6"/>
    <w:rsid w:val="004C61DA"/>
    <w:rPr>
      <w:rFonts w:ascii="Calibri" w:eastAsia="Calibri" w:hAnsi="Calibri" w:cs="Calibri"/>
      <w:b w:val="0"/>
      <w:bCs w:val="0"/>
      <w:i w:val="0"/>
      <w:iCs w:val="0"/>
      <w:smallCaps w:val="0"/>
      <w:strike w:val="0"/>
      <w:sz w:val="22"/>
      <w:szCs w:val="22"/>
      <w:u w:val="none"/>
    </w:rPr>
  </w:style>
  <w:style w:type="character" w:customStyle="1" w:styleId="a7">
    <w:name w:val="Основной текст_"/>
    <w:basedOn w:val="a0"/>
    <w:link w:val="11"/>
    <w:rsid w:val="004C61DA"/>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4C61DA"/>
    <w:rPr>
      <w:rFonts w:ascii="Times New Roman" w:eastAsia="Times New Roman" w:hAnsi="Times New Roman" w:cs="Times New Roman"/>
      <w:b w:val="0"/>
      <w:bCs w:val="0"/>
      <w:i w:val="0"/>
      <w:iCs w:val="0"/>
      <w:smallCaps w:val="0"/>
      <w:strike w:val="0"/>
      <w:sz w:val="28"/>
      <w:szCs w:val="28"/>
      <w:u w:val="none"/>
    </w:rPr>
  </w:style>
  <w:style w:type="character" w:customStyle="1" w:styleId="aa">
    <w:name w:val="Другое_"/>
    <w:basedOn w:val="a0"/>
    <w:link w:val="ab"/>
    <w:rsid w:val="004C61DA"/>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4C61DA"/>
    <w:rPr>
      <w:rFonts w:ascii="Times New Roman" w:eastAsia="Times New Roman" w:hAnsi="Times New Roman" w:cs="Times New Roman"/>
      <w:b w:val="0"/>
      <w:bCs w:val="0"/>
      <w:i w:val="0"/>
      <w:iCs w:val="0"/>
      <w:smallCaps w:val="0"/>
      <w:strike w:val="0"/>
      <w:sz w:val="22"/>
      <w:szCs w:val="22"/>
      <w:u w:val="none"/>
    </w:rPr>
  </w:style>
  <w:style w:type="character" w:customStyle="1" w:styleId="ac">
    <w:name w:val="Колонтитул_"/>
    <w:basedOn w:val="a0"/>
    <w:link w:val="ad"/>
    <w:rsid w:val="004C61DA"/>
    <w:rPr>
      <w:rFonts w:ascii="Calibri" w:eastAsia="Calibri" w:hAnsi="Calibri" w:cs="Calibri"/>
      <w:b w:val="0"/>
      <w:bCs w:val="0"/>
      <w:i w:val="0"/>
      <w:iCs w:val="0"/>
      <w:smallCaps w:val="0"/>
      <w:strike w:val="0"/>
      <w:sz w:val="22"/>
      <w:szCs w:val="22"/>
      <w:u w:val="none"/>
    </w:rPr>
  </w:style>
  <w:style w:type="paragraph" w:customStyle="1" w:styleId="a4">
    <w:name w:val="Подпись к картинке"/>
    <w:basedOn w:val="a"/>
    <w:link w:val="a3"/>
    <w:rsid w:val="004C61DA"/>
    <w:pPr>
      <w:shd w:val="clear" w:color="auto" w:fill="FFFFFF"/>
    </w:pPr>
    <w:rPr>
      <w:rFonts w:ascii="Times New Roman" w:eastAsia="Times New Roman" w:hAnsi="Times New Roman" w:cs="Times New Roman"/>
      <w:sz w:val="28"/>
      <w:szCs w:val="28"/>
    </w:rPr>
  </w:style>
  <w:style w:type="paragraph" w:customStyle="1" w:styleId="10">
    <w:name w:val="Заголовок №1"/>
    <w:basedOn w:val="a"/>
    <w:link w:val="1"/>
    <w:rsid w:val="004C61DA"/>
    <w:pPr>
      <w:shd w:val="clear" w:color="auto" w:fill="FFFFFF"/>
      <w:spacing w:after="470"/>
      <w:jc w:val="center"/>
      <w:outlineLvl w:val="0"/>
    </w:pPr>
    <w:rPr>
      <w:rFonts w:ascii="Arial" w:eastAsia="Arial" w:hAnsi="Arial" w:cs="Arial"/>
      <w:b/>
      <w:bCs/>
      <w:color w:val="002060"/>
      <w:sz w:val="72"/>
      <w:szCs w:val="72"/>
    </w:rPr>
  </w:style>
  <w:style w:type="paragraph" w:customStyle="1" w:styleId="30">
    <w:name w:val="Основной текст (3)"/>
    <w:basedOn w:val="a"/>
    <w:link w:val="3"/>
    <w:rsid w:val="004C61DA"/>
    <w:pPr>
      <w:shd w:val="clear" w:color="auto" w:fill="FFFFFF"/>
      <w:spacing w:after="510"/>
      <w:jc w:val="center"/>
    </w:pPr>
    <w:rPr>
      <w:rFonts w:ascii="Arial" w:eastAsia="Arial" w:hAnsi="Arial" w:cs="Arial"/>
      <w:b/>
      <w:bCs/>
      <w:color w:val="D02C2A"/>
      <w:sz w:val="46"/>
      <w:szCs w:val="46"/>
    </w:rPr>
  </w:style>
  <w:style w:type="paragraph" w:customStyle="1" w:styleId="20">
    <w:name w:val="Заголовок №2"/>
    <w:basedOn w:val="a"/>
    <w:link w:val="2"/>
    <w:rsid w:val="004C61DA"/>
    <w:pPr>
      <w:shd w:val="clear" w:color="auto" w:fill="FFFFFF"/>
      <w:spacing w:after="240" w:line="233" w:lineRule="auto"/>
      <w:outlineLvl w:val="1"/>
    </w:pPr>
    <w:rPr>
      <w:rFonts w:ascii="Times New Roman" w:eastAsia="Times New Roman" w:hAnsi="Times New Roman" w:cs="Times New Roman"/>
      <w:b/>
      <w:bCs/>
      <w:color w:val="1F497D"/>
      <w:sz w:val="30"/>
      <w:szCs w:val="30"/>
    </w:rPr>
  </w:style>
  <w:style w:type="paragraph" w:customStyle="1" w:styleId="22">
    <w:name w:val="Колонтитул (2)"/>
    <w:basedOn w:val="a"/>
    <w:link w:val="21"/>
    <w:rsid w:val="004C61DA"/>
    <w:pPr>
      <w:shd w:val="clear" w:color="auto" w:fill="FFFFFF"/>
    </w:pPr>
    <w:rPr>
      <w:rFonts w:ascii="Times New Roman" w:eastAsia="Times New Roman" w:hAnsi="Times New Roman" w:cs="Times New Roman"/>
      <w:sz w:val="20"/>
      <w:szCs w:val="20"/>
    </w:rPr>
  </w:style>
  <w:style w:type="paragraph" w:customStyle="1" w:styleId="a6">
    <w:name w:val="Оглавление"/>
    <w:basedOn w:val="a"/>
    <w:link w:val="a5"/>
    <w:rsid w:val="004C61DA"/>
    <w:pPr>
      <w:shd w:val="clear" w:color="auto" w:fill="FFFFFF"/>
      <w:spacing w:after="100" w:line="266" w:lineRule="auto"/>
      <w:ind w:firstLine="20"/>
    </w:pPr>
    <w:rPr>
      <w:rFonts w:ascii="Calibri" w:eastAsia="Calibri" w:hAnsi="Calibri" w:cs="Calibri"/>
      <w:sz w:val="22"/>
      <w:szCs w:val="22"/>
    </w:rPr>
  </w:style>
  <w:style w:type="paragraph" w:customStyle="1" w:styleId="11">
    <w:name w:val="Основной текст1"/>
    <w:basedOn w:val="a"/>
    <w:link w:val="a7"/>
    <w:rsid w:val="004C61DA"/>
    <w:pPr>
      <w:shd w:val="clear" w:color="auto" w:fill="FFFFFF"/>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4C61DA"/>
    <w:pPr>
      <w:shd w:val="clear" w:color="auto" w:fill="FFFFFF"/>
      <w:ind w:left="1420" w:hanging="1420"/>
    </w:pPr>
    <w:rPr>
      <w:rFonts w:ascii="Times New Roman" w:eastAsia="Times New Roman" w:hAnsi="Times New Roman" w:cs="Times New Roman"/>
      <w:sz w:val="28"/>
      <w:szCs w:val="28"/>
    </w:rPr>
  </w:style>
  <w:style w:type="paragraph" w:customStyle="1" w:styleId="ab">
    <w:name w:val="Другое"/>
    <w:basedOn w:val="a"/>
    <w:link w:val="aa"/>
    <w:rsid w:val="004C61DA"/>
    <w:pPr>
      <w:shd w:val="clear" w:color="auto" w:fill="FFFFFF"/>
      <w:ind w:firstLine="400"/>
    </w:pPr>
    <w:rPr>
      <w:rFonts w:ascii="Times New Roman" w:eastAsia="Times New Roman" w:hAnsi="Times New Roman" w:cs="Times New Roman"/>
      <w:sz w:val="28"/>
      <w:szCs w:val="28"/>
    </w:rPr>
  </w:style>
  <w:style w:type="paragraph" w:customStyle="1" w:styleId="24">
    <w:name w:val="Основной текст (2)"/>
    <w:basedOn w:val="a"/>
    <w:link w:val="23"/>
    <w:rsid w:val="004C61DA"/>
    <w:pPr>
      <w:shd w:val="clear" w:color="auto" w:fill="FFFFFF"/>
      <w:spacing w:after="120"/>
      <w:ind w:left="700"/>
    </w:pPr>
    <w:rPr>
      <w:rFonts w:ascii="Times New Roman" w:eastAsia="Times New Roman" w:hAnsi="Times New Roman" w:cs="Times New Roman"/>
      <w:sz w:val="22"/>
      <w:szCs w:val="22"/>
    </w:rPr>
  </w:style>
  <w:style w:type="paragraph" w:customStyle="1" w:styleId="ad">
    <w:name w:val="Колонтитул"/>
    <w:basedOn w:val="a"/>
    <w:link w:val="ac"/>
    <w:rsid w:val="004C61DA"/>
    <w:pPr>
      <w:shd w:val="clear" w:color="auto" w:fill="FFFFFF"/>
    </w:pPr>
    <w:rPr>
      <w:rFonts w:ascii="Calibri" w:eastAsia="Calibri" w:hAnsi="Calibri" w:cs="Calibri"/>
      <w:sz w:val="22"/>
      <w:szCs w:val="22"/>
    </w:rPr>
  </w:style>
  <w:style w:type="paragraph" w:styleId="ae">
    <w:name w:val="Balloon Text"/>
    <w:basedOn w:val="a"/>
    <w:link w:val="af"/>
    <w:uiPriority w:val="99"/>
    <w:unhideWhenUsed/>
    <w:rsid w:val="009D625E"/>
    <w:rPr>
      <w:rFonts w:ascii="Tahoma" w:hAnsi="Tahoma" w:cs="Tahoma"/>
      <w:sz w:val="16"/>
      <w:szCs w:val="16"/>
    </w:rPr>
  </w:style>
  <w:style w:type="character" w:customStyle="1" w:styleId="af">
    <w:name w:val="Текст выноски Знак"/>
    <w:basedOn w:val="a0"/>
    <w:link w:val="ae"/>
    <w:uiPriority w:val="99"/>
    <w:rsid w:val="009D625E"/>
    <w:rPr>
      <w:rFonts w:ascii="Tahoma" w:hAnsi="Tahoma" w:cs="Tahoma"/>
      <w:color w:val="000000"/>
      <w:sz w:val="16"/>
      <w:szCs w:val="16"/>
    </w:rPr>
  </w:style>
  <w:style w:type="paragraph" w:styleId="af0">
    <w:name w:val="Normal (Web)"/>
    <w:basedOn w:val="a"/>
    <w:uiPriority w:val="99"/>
    <w:unhideWhenUsed/>
    <w:rsid w:val="00B64810"/>
    <w:pPr>
      <w:widowControl/>
      <w:spacing w:before="100" w:beforeAutospacing="1" w:after="100" w:afterAutospacing="1"/>
    </w:pPr>
    <w:rPr>
      <w:rFonts w:ascii="Times New Roman" w:eastAsia="Times New Roman" w:hAnsi="Times New Roman" w:cs="Times New Roman"/>
      <w:color w:val="auto"/>
      <w:lang w:bidi="ar-SA"/>
    </w:rPr>
  </w:style>
  <w:style w:type="character" w:styleId="af1">
    <w:name w:val="Hyperlink"/>
    <w:basedOn w:val="a0"/>
    <w:uiPriority w:val="99"/>
    <w:semiHidden/>
    <w:unhideWhenUsed/>
    <w:rsid w:val="00944D2F"/>
    <w:rPr>
      <w:color w:val="0000FF"/>
      <w:u w:val="single"/>
    </w:rPr>
  </w:style>
  <w:style w:type="paragraph" w:styleId="af2">
    <w:name w:val="No Spacing"/>
    <w:link w:val="af3"/>
    <w:uiPriority w:val="1"/>
    <w:qFormat/>
    <w:rsid w:val="00DD52B7"/>
    <w:pPr>
      <w:widowControl/>
    </w:pPr>
    <w:rPr>
      <w:rFonts w:asciiTheme="minorHAnsi" w:eastAsiaTheme="minorEastAsia" w:hAnsiTheme="minorHAnsi" w:cstheme="minorBidi"/>
      <w:sz w:val="22"/>
      <w:szCs w:val="22"/>
      <w:lang w:bidi="ar-SA"/>
    </w:rPr>
  </w:style>
  <w:style w:type="paragraph" w:styleId="af4">
    <w:name w:val="header"/>
    <w:basedOn w:val="a"/>
    <w:link w:val="af5"/>
    <w:uiPriority w:val="99"/>
    <w:semiHidden/>
    <w:unhideWhenUsed/>
    <w:rsid w:val="00690B0E"/>
    <w:pPr>
      <w:tabs>
        <w:tab w:val="center" w:pos="4677"/>
        <w:tab w:val="right" w:pos="9355"/>
      </w:tabs>
    </w:pPr>
  </w:style>
  <w:style w:type="character" w:customStyle="1" w:styleId="af5">
    <w:name w:val="Верхний колонтитул Знак"/>
    <w:basedOn w:val="a0"/>
    <w:link w:val="af4"/>
    <w:uiPriority w:val="99"/>
    <w:semiHidden/>
    <w:rsid w:val="00690B0E"/>
    <w:rPr>
      <w:color w:val="000000"/>
    </w:rPr>
  </w:style>
  <w:style w:type="character" w:customStyle="1" w:styleId="af3">
    <w:name w:val="Без интервала Знак"/>
    <w:basedOn w:val="a0"/>
    <w:link w:val="af2"/>
    <w:uiPriority w:val="1"/>
    <w:locked/>
    <w:rsid w:val="00C5457A"/>
    <w:rPr>
      <w:rFonts w:asciiTheme="minorHAnsi" w:eastAsiaTheme="minorEastAsia" w:hAnsiTheme="minorHAnsi" w:cstheme="minorBidi"/>
      <w:sz w:val="22"/>
      <w:szCs w:val="22"/>
      <w:lang w:bidi="ar-SA"/>
    </w:rPr>
  </w:style>
  <w:style w:type="paragraph" w:styleId="25">
    <w:name w:val="Body Text 2"/>
    <w:basedOn w:val="a"/>
    <w:link w:val="26"/>
    <w:semiHidden/>
    <w:rsid w:val="00C5457A"/>
    <w:pPr>
      <w:widowControl/>
      <w:jc w:val="both"/>
    </w:pPr>
    <w:rPr>
      <w:rFonts w:ascii="Times New Roman" w:eastAsia="Times New Roman" w:hAnsi="Times New Roman" w:cs="Times New Roman"/>
      <w:color w:val="auto"/>
      <w:sz w:val="28"/>
      <w:szCs w:val="20"/>
      <w:lang w:bidi="ar-SA"/>
    </w:rPr>
  </w:style>
  <w:style w:type="character" w:customStyle="1" w:styleId="26">
    <w:name w:val="Основной текст 2 Знак"/>
    <w:basedOn w:val="a0"/>
    <w:link w:val="25"/>
    <w:semiHidden/>
    <w:rsid w:val="00C5457A"/>
    <w:rPr>
      <w:rFonts w:ascii="Times New Roman" w:eastAsia="Times New Roman" w:hAnsi="Times New Roman" w:cs="Times New Roman"/>
      <w:sz w:val="28"/>
      <w:szCs w:val="20"/>
      <w:lang w:bidi="ar-SA"/>
    </w:rPr>
  </w:style>
  <w:style w:type="character" w:styleId="af6">
    <w:name w:val="Emphasis"/>
    <w:basedOn w:val="a0"/>
    <w:uiPriority w:val="20"/>
    <w:qFormat/>
    <w:rsid w:val="00C5457A"/>
    <w:rPr>
      <w:i/>
      <w:iCs/>
    </w:rPr>
  </w:style>
  <w:style w:type="paragraph" w:styleId="af7">
    <w:name w:val="Body Text"/>
    <w:basedOn w:val="a"/>
    <w:link w:val="af8"/>
    <w:uiPriority w:val="99"/>
    <w:unhideWhenUsed/>
    <w:rsid w:val="002454CE"/>
    <w:pPr>
      <w:widowControl/>
      <w:spacing w:after="120" w:line="259" w:lineRule="auto"/>
    </w:pPr>
    <w:rPr>
      <w:rFonts w:ascii="Calibri" w:eastAsia="Calibri" w:hAnsi="Calibri" w:cs="Times New Roman"/>
      <w:color w:val="auto"/>
      <w:sz w:val="22"/>
      <w:szCs w:val="22"/>
      <w:lang w:eastAsia="en-US" w:bidi="ar-SA"/>
    </w:rPr>
  </w:style>
  <w:style w:type="character" w:customStyle="1" w:styleId="af8">
    <w:name w:val="Основной текст Знак"/>
    <w:basedOn w:val="a0"/>
    <w:link w:val="af7"/>
    <w:uiPriority w:val="99"/>
    <w:rsid w:val="002454CE"/>
    <w:rPr>
      <w:rFonts w:ascii="Calibri" w:eastAsia="Calibri" w:hAnsi="Calibri" w:cs="Times New Roman"/>
      <w:sz w:val="22"/>
      <w:szCs w:val="22"/>
      <w:lang w:eastAsia="en-US" w:bidi="ar-SA"/>
    </w:rPr>
  </w:style>
  <w:style w:type="table" w:styleId="af9">
    <w:name w:val="Table Grid"/>
    <w:basedOn w:val="a1"/>
    <w:uiPriority w:val="59"/>
    <w:rsid w:val="00710F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60">
    <w:name w:val="Заголовок 6 Знак"/>
    <w:basedOn w:val="a0"/>
    <w:link w:val="6"/>
    <w:rsid w:val="00A50B9D"/>
    <w:rPr>
      <w:rFonts w:ascii="Times New Roman" w:eastAsia="Times New Roman" w:hAnsi="Times New Roman" w:cs="Times New Roman"/>
      <w:sz w:val="30"/>
      <w:szCs w:val="20"/>
      <w:lang w:bidi="ar-SA"/>
    </w:rPr>
  </w:style>
  <w:style w:type="paragraph" w:styleId="afa">
    <w:name w:val="footer"/>
    <w:basedOn w:val="a"/>
    <w:link w:val="afb"/>
    <w:uiPriority w:val="99"/>
    <w:unhideWhenUsed/>
    <w:rsid w:val="00A50B9D"/>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fb">
    <w:name w:val="Нижний колонтитул Знак"/>
    <w:basedOn w:val="a0"/>
    <w:link w:val="afa"/>
    <w:uiPriority w:val="99"/>
    <w:rsid w:val="00A50B9D"/>
    <w:rPr>
      <w:rFonts w:ascii="Calibri" w:eastAsia="Calibri" w:hAnsi="Calibri" w:cs="Times New Roman"/>
      <w:sz w:val="22"/>
      <w:szCs w:val="22"/>
      <w:lang w:eastAsia="en-US" w:bidi="ar-SA"/>
    </w:rPr>
  </w:style>
  <w:style w:type="paragraph" w:customStyle="1" w:styleId="ConsPlusNormal">
    <w:name w:val="ConsPlusNormal"/>
    <w:rsid w:val="00A50B9D"/>
    <w:pPr>
      <w:autoSpaceDE w:val="0"/>
      <w:autoSpaceDN w:val="0"/>
    </w:pPr>
    <w:rPr>
      <w:rFonts w:ascii="Calibri" w:eastAsia="Times New Roman" w:hAnsi="Calibri" w:cs="Calibri"/>
      <w:sz w:val="22"/>
      <w:szCs w:val="20"/>
      <w:lang w:bidi="ar-SA"/>
    </w:rPr>
  </w:style>
</w:styles>
</file>

<file path=word/webSettings.xml><?xml version="1.0" encoding="utf-8"?>
<w:webSettings xmlns:r="http://schemas.openxmlformats.org/officeDocument/2006/relationships" xmlns:w="http://schemas.openxmlformats.org/wordprocessingml/2006/main">
  <w:divs>
    <w:div w:id="173495757">
      <w:bodyDiv w:val="1"/>
      <w:marLeft w:val="0"/>
      <w:marRight w:val="0"/>
      <w:marTop w:val="0"/>
      <w:marBottom w:val="0"/>
      <w:divBdr>
        <w:top w:val="none" w:sz="0" w:space="0" w:color="auto"/>
        <w:left w:val="none" w:sz="0" w:space="0" w:color="auto"/>
        <w:bottom w:val="none" w:sz="0" w:space="0" w:color="auto"/>
        <w:right w:val="none" w:sz="0" w:space="0" w:color="auto"/>
      </w:divBdr>
    </w:div>
    <w:div w:id="409347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u.wikipedia.org/wiki/%D0%9B%D0%B5%D0%BF%D0%B5%D0%BB%D1%8C_(%D1%81%D1%82%D0%B0%D0%BD%D1%86%D0%B8%D1%8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2%D0%B8%D1%82%D0%B5%D0%B1%D1%81%D0%BA"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ru.wikipedia.org/wiki/%D0%9D%D0%B0%D1%80%D1%83%D1%88%D0%B5%D0%BD%D0%B8%D1%8F_%D0%B7%D1%80%D0%B5%D0%BD%D0%B8%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1.0414996275122303E-3"/>
          <c:y val="0.1761789129240543"/>
          <c:w val="0.57613814756671888"/>
          <c:h val="0.54887218045112751"/>
        </c:manualLayout>
      </c:layout>
      <c:pie3DChart>
        <c:varyColors val="1"/>
        <c:ser>
          <c:idx val="0"/>
          <c:order val="0"/>
          <c:tx>
            <c:strRef>
              <c:f>Sheet1!$A$2</c:f>
              <c:strCache>
                <c:ptCount val="1"/>
                <c:pt idx="0">
                  <c:v>Восток</c:v>
                </c:pt>
              </c:strCache>
            </c:strRef>
          </c:tx>
          <c:explosion val="25"/>
          <c:dLbls>
            <c:spPr>
              <a:noFill/>
              <a:ln>
                <a:noFill/>
              </a:ln>
              <a:effectLst/>
            </c:spPr>
            <c:dLblPos val="bestFit"/>
            <c:showVal val="1"/>
            <c:extLst xmlns:c16r2="http://schemas.microsoft.com/office/drawing/2015/06/chart">
              <c:ext xmlns:c15="http://schemas.microsoft.com/office/drawing/2012/chart" uri="{CE6537A1-D6FC-4f65-9D91-7224C49458BB}">
                <c15:layout/>
              </c:ext>
            </c:extLst>
          </c:dLbls>
          <c:cat>
            <c:strRef>
              <c:f>Sheet1!$B$1:$C$1</c:f>
              <c:strCache>
                <c:ptCount val="2"/>
                <c:pt idx="0">
                  <c:v>18 и старше</c:v>
                </c:pt>
                <c:pt idx="1">
                  <c:v>0-17 лет</c:v>
                </c:pt>
              </c:strCache>
            </c:strRef>
          </c:cat>
          <c:val>
            <c:numRef>
              <c:f>Sheet1!$B$2:$C$2</c:f>
              <c:numCache>
                <c:formatCode>General</c:formatCode>
                <c:ptCount val="2"/>
                <c:pt idx="0">
                  <c:v>35</c:v>
                </c:pt>
                <c:pt idx="1">
                  <c:v>2</c:v>
                </c:pt>
              </c:numCache>
            </c:numRef>
          </c:val>
          <c:extLst xmlns:c16r2="http://schemas.microsoft.com/office/drawing/2015/06/chart">
            <c:ext xmlns:c16="http://schemas.microsoft.com/office/drawing/2014/chart" uri="{C3380CC4-5D6E-409C-BE32-E72D297353CC}">
              <c16:uniqueId val="{00000002-37FF-4A6C-B063-038740F0E252}"/>
            </c:ext>
          </c:extLst>
        </c:ser>
        <c:ser>
          <c:idx val="1"/>
          <c:order val="1"/>
          <c:tx>
            <c:strRef>
              <c:f>Sheet1!$A$3</c:f>
              <c:strCache>
                <c:ptCount val="1"/>
              </c:strCache>
            </c:strRef>
          </c:tx>
          <c:explosion val="25"/>
          <c:dLbls>
            <c:spPr>
              <a:noFill/>
              <a:ln>
                <a:noFill/>
              </a:ln>
              <a:effectLst/>
            </c:spPr>
            <c:dLblPos val="bestFit"/>
            <c:showVal val="1"/>
            <c:extLst xmlns:c16r2="http://schemas.microsoft.com/office/drawing/2015/06/chart">
              <c:ext xmlns:c15="http://schemas.microsoft.com/office/drawing/2012/chart" uri="{CE6537A1-D6FC-4f65-9D91-7224C49458BB}"/>
            </c:extLst>
          </c:dLbls>
          <c:cat>
            <c:strRef>
              <c:f>Sheet1!$B$1:$C$1</c:f>
              <c:strCache>
                <c:ptCount val="2"/>
                <c:pt idx="0">
                  <c:v>18 и старше</c:v>
                </c:pt>
                <c:pt idx="1">
                  <c:v>0-17 лет</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37FF-4A6C-B063-038740F0E252}"/>
            </c:ext>
          </c:extLst>
        </c:ser>
        <c:ser>
          <c:idx val="2"/>
          <c:order val="2"/>
          <c:tx>
            <c:strRef>
              <c:f>Sheet1!$A$4</c:f>
              <c:strCache>
                <c:ptCount val="1"/>
              </c:strCache>
            </c:strRef>
          </c:tx>
          <c:explosion val="25"/>
          <c:dLbls>
            <c:spPr>
              <a:noFill/>
              <a:ln>
                <a:noFill/>
              </a:ln>
              <a:effectLst/>
            </c:spPr>
            <c:dLblPos val="bestFit"/>
            <c:showVal val="1"/>
            <c:extLst xmlns:c16r2="http://schemas.microsoft.com/office/drawing/2015/06/chart">
              <c:ext xmlns:c15="http://schemas.microsoft.com/office/drawing/2012/chart" uri="{CE6537A1-D6FC-4f65-9D91-7224C49458BB}"/>
            </c:extLst>
          </c:dLbls>
          <c:cat>
            <c:strRef>
              <c:f>Sheet1!$B$1:$C$1</c:f>
              <c:strCache>
                <c:ptCount val="2"/>
                <c:pt idx="0">
                  <c:v>18 и старше</c:v>
                </c:pt>
                <c:pt idx="1">
                  <c:v>0-17 лет</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A-37FF-4A6C-B063-038740F0E252}"/>
            </c:ext>
          </c:extLst>
        </c:ser>
        <c:dLbls>
          <c:showVal val="1"/>
        </c:dLbls>
      </c:pie3DChart>
    </c:plotArea>
    <c:legend>
      <c:legendPos val="r"/>
      <c:layout>
        <c:manualLayout>
          <c:xMode val="edge"/>
          <c:yMode val="edge"/>
          <c:x val="0.72333679400280948"/>
          <c:y val="0.31881544885410096"/>
          <c:w val="0.16797488226059673"/>
          <c:h val="0.18421052631578938"/>
        </c:manualLayout>
      </c:layout>
    </c:legend>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C16F3-E142-4E3D-B7C7-EB3681B2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17</Pages>
  <Words>5297</Words>
  <Characters>30198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SRCGE</cp:lastModifiedBy>
  <cp:revision>51</cp:revision>
  <cp:lastPrinted>2024-06-20T09:19:00Z</cp:lastPrinted>
  <dcterms:created xsi:type="dcterms:W3CDTF">2020-04-08T12:30:00Z</dcterms:created>
  <dcterms:modified xsi:type="dcterms:W3CDTF">2024-08-13T06:40:00Z</dcterms:modified>
</cp:coreProperties>
</file>