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98" w:rsidRPr="00776103" w:rsidRDefault="00A75209" w:rsidP="001C7BCB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В целях совершенствования работы по реализации норм Декрета Президента Республики Беларусь от 2 апреля 2015 г. № 3 «О содействии занятости населения»</w:t>
      </w:r>
      <w:r w:rsidR="001E63D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>,</w:t>
      </w:r>
      <w:r w:rsidRPr="00776103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</w:rPr>
        <w:t xml:space="preserve"> было принято </w:t>
      </w:r>
      <w:hyperlink r:id="rId5" w:anchor="a1" w:tooltip="+" w:history="1">
        <w:r w:rsidRPr="001E63DE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п</w:t>
        </w:r>
        <w:r w:rsidR="00927142" w:rsidRPr="001E63DE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остановление</w:t>
        </w:r>
      </w:hyperlink>
      <w:r w:rsidRPr="001E63DE">
        <w:rPr>
          <w:rStyle w:val="a3"/>
          <w:rFonts w:ascii="Times New Roman" w:hAnsi="Times New Roman" w:cs="Times New Roman"/>
          <w:b/>
          <w:color w:val="auto"/>
          <w:sz w:val="30"/>
          <w:szCs w:val="30"/>
          <w:u w:val="none"/>
        </w:rPr>
        <w:t xml:space="preserve"> Совета Министров Республики Беларусь от 25.01.2024 г. </w:t>
      </w:r>
      <w:r w:rsidR="00927142" w:rsidRPr="001E63DE">
        <w:rPr>
          <w:rFonts w:ascii="Times New Roman" w:hAnsi="Times New Roman" w:cs="Times New Roman"/>
          <w:b/>
          <w:sz w:val="30"/>
          <w:szCs w:val="30"/>
        </w:rPr>
        <w:t>№ 53</w:t>
      </w:r>
      <w:r w:rsidRPr="00776103">
        <w:rPr>
          <w:rFonts w:ascii="Times New Roman" w:hAnsi="Times New Roman" w:cs="Times New Roman"/>
          <w:sz w:val="30"/>
          <w:szCs w:val="30"/>
        </w:rPr>
        <w:t xml:space="preserve"> «Об изменении постановлений Совета Министров Республики Беларусь от 31 марта 2018 г. № 239 и от 31 марта 2018 г. № 240», </w:t>
      </w:r>
      <w:r w:rsidR="00141082">
        <w:rPr>
          <w:rFonts w:ascii="Times New Roman" w:hAnsi="Times New Roman" w:cs="Times New Roman"/>
          <w:sz w:val="30"/>
          <w:szCs w:val="30"/>
        </w:rPr>
        <w:t xml:space="preserve">предусматривающее поэтапную реализацию комплекса мер в </w:t>
      </w:r>
      <w:r w:rsidR="0090691D">
        <w:rPr>
          <w:rFonts w:ascii="Times New Roman" w:hAnsi="Times New Roman" w:cs="Times New Roman"/>
          <w:sz w:val="30"/>
          <w:szCs w:val="30"/>
        </w:rPr>
        <w:t>части пересмотра критериев отнесения к занятым в экономике граждан.</w:t>
      </w:r>
      <w:r w:rsidR="000837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7A98" w:rsidRPr="001C7BCB" w:rsidRDefault="00927142" w:rsidP="001C7BCB">
      <w:pPr>
        <w:pStyle w:val="2"/>
        <w:spacing w:before="0" w:after="240"/>
        <w:ind w:firstLine="709"/>
        <w:rPr>
          <w:rFonts w:eastAsia="Times New Roman"/>
          <w:b w:val="0"/>
          <w:sz w:val="30"/>
          <w:szCs w:val="30"/>
          <w:u w:val="single"/>
        </w:rPr>
      </w:pPr>
      <w:bookmarkStart w:id="0" w:name="a1"/>
      <w:bookmarkEnd w:id="0"/>
      <w:r w:rsidRPr="001C7BCB">
        <w:rPr>
          <w:rFonts w:eastAsia="Times New Roman"/>
          <w:b w:val="0"/>
          <w:szCs w:val="30"/>
          <w:u w:val="single"/>
        </w:rPr>
        <w:t>Обновлены критерии отнесения граждан к занятым в экономике</w:t>
      </w:r>
    </w:p>
    <w:p w:rsidR="001C7BCB" w:rsidRPr="001C7BCB" w:rsidRDefault="001C7BCB" w:rsidP="00D86D81">
      <w:pPr>
        <w:pStyle w:val="2"/>
        <w:numPr>
          <w:ilvl w:val="0"/>
          <w:numId w:val="1"/>
        </w:numPr>
        <w:spacing w:before="0" w:after="0"/>
        <w:ind w:left="0" w:firstLine="709"/>
        <w:jc w:val="both"/>
        <w:rPr>
          <w:rFonts w:eastAsia="Times New Roman"/>
          <w:b w:val="0"/>
          <w:sz w:val="30"/>
          <w:szCs w:val="30"/>
        </w:rPr>
      </w:pPr>
      <w:r>
        <w:rPr>
          <w:b w:val="0"/>
          <w:sz w:val="30"/>
          <w:szCs w:val="30"/>
        </w:rPr>
        <w:t>индивидуальные предприниматели:</w:t>
      </w:r>
    </w:p>
    <w:p w:rsidR="00D86D81" w:rsidRPr="001C7BCB" w:rsidRDefault="001C7BCB" w:rsidP="001C7BCB">
      <w:pPr>
        <w:pStyle w:val="2"/>
        <w:spacing w:before="0" w:after="0"/>
        <w:ind w:firstLine="709"/>
        <w:jc w:val="both"/>
        <w:rPr>
          <w:rFonts w:eastAsia="Times New Roman"/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К </w:t>
      </w:r>
      <w:r w:rsidR="00D86D81">
        <w:rPr>
          <w:b w:val="0"/>
          <w:sz w:val="30"/>
          <w:szCs w:val="30"/>
        </w:rPr>
        <w:t xml:space="preserve">индивидуальным предпринимателям </w:t>
      </w:r>
      <w:r w:rsidR="00927142" w:rsidRPr="00D86D81">
        <w:rPr>
          <w:b w:val="0"/>
          <w:sz w:val="30"/>
          <w:szCs w:val="30"/>
        </w:rPr>
        <w:t>установлены дополнительные требования для отнесения их к занятым в экономике. Так, для них введено обязат</w:t>
      </w:r>
      <w:r w:rsidR="00D86D81">
        <w:rPr>
          <w:b w:val="0"/>
          <w:sz w:val="30"/>
          <w:szCs w:val="30"/>
        </w:rPr>
        <w:t xml:space="preserve">ельное условие – уплата </w:t>
      </w:r>
      <w:r w:rsidR="00927142" w:rsidRPr="00D86D81">
        <w:rPr>
          <w:b w:val="0"/>
          <w:sz w:val="30"/>
          <w:szCs w:val="30"/>
        </w:rPr>
        <w:t>налогов. В связи с этим:</w:t>
      </w:r>
    </w:p>
    <w:p w:rsidR="00D86D81" w:rsidRPr="00D86D81" w:rsidRDefault="00D86D81" w:rsidP="00D86D8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rFonts w:eastAsia="Times New Roman"/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уточнены </w:t>
      </w:r>
      <w:r w:rsidR="00927142" w:rsidRPr="00D86D81">
        <w:rPr>
          <w:b w:val="0"/>
          <w:sz w:val="30"/>
          <w:szCs w:val="30"/>
        </w:rPr>
        <w:t>доходы, с которых уплачиваются налоговые</w:t>
      </w:r>
      <w:r>
        <w:rPr>
          <w:b w:val="0"/>
          <w:sz w:val="30"/>
          <w:szCs w:val="30"/>
        </w:rPr>
        <w:t xml:space="preserve"> платежи – доходы, </w:t>
      </w:r>
      <w:r w:rsidR="00927142" w:rsidRPr="00776103">
        <w:rPr>
          <w:b w:val="0"/>
          <w:sz w:val="30"/>
          <w:szCs w:val="30"/>
        </w:rPr>
        <w:t>полученные от осуществления предпринимательской деятельности;</w:t>
      </w:r>
    </w:p>
    <w:p w:rsidR="00667A98" w:rsidRPr="00D86D81" w:rsidRDefault="00927142" w:rsidP="00D86D81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rFonts w:eastAsia="Times New Roman"/>
          <w:b w:val="0"/>
          <w:sz w:val="30"/>
          <w:szCs w:val="30"/>
        </w:rPr>
      </w:pPr>
      <w:r w:rsidRPr="00D86D81">
        <w:rPr>
          <w:b w:val="0"/>
          <w:sz w:val="30"/>
          <w:szCs w:val="30"/>
        </w:rPr>
        <w:t>определены налоги, подлежащие уплате, </w:t>
      </w:r>
      <w:r w:rsidR="00D86D81">
        <w:rPr>
          <w:b w:val="0"/>
          <w:sz w:val="30"/>
          <w:szCs w:val="30"/>
        </w:rPr>
        <w:t>–</w:t>
      </w:r>
      <w:r w:rsidRPr="00D86D81">
        <w:rPr>
          <w:b w:val="0"/>
          <w:sz w:val="30"/>
          <w:szCs w:val="30"/>
        </w:rPr>
        <w:t xml:space="preserve"> подоходный налог с физических лиц, единый налога с индивидуальных предпринимателей и иных физических лиц.</w:t>
      </w:r>
    </w:p>
    <w:p w:rsidR="00667A98" w:rsidRPr="00776103" w:rsidRDefault="00F5534F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Исключение – индивидуальные предприниматели</w:t>
      </w:r>
      <w:r w:rsidR="00927142" w:rsidRPr="00776103">
        <w:rPr>
          <w:rFonts w:ascii="Times New Roman" w:hAnsi="Times New Roman" w:cs="Times New Roman"/>
          <w:sz w:val="30"/>
          <w:szCs w:val="30"/>
        </w:rPr>
        <w:t>, освобожденные от уплаты данных налогов в со</w:t>
      </w:r>
      <w:r>
        <w:rPr>
          <w:rFonts w:ascii="Times New Roman" w:hAnsi="Times New Roman" w:cs="Times New Roman"/>
          <w:sz w:val="30"/>
          <w:szCs w:val="30"/>
        </w:rPr>
        <w:t>ответствии с законодательством</w:t>
      </w:r>
      <w:r w:rsidR="009F2971">
        <w:rPr>
          <w:rFonts w:ascii="Times New Roman" w:hAnsi="Times New Roman" w:cs="Times New Roman"/>
          <w:sz w:val="30"/>
          <w:szCs w:val="30"/>
        </w:rPr>
        <w:t xml:space="preserve"> </w:t>
      </w:r>
      <w:r w:rsidR="009F2971" w:rsidRPr="00BC241F">
        <w:rPr>
          <w:rFonts w:ascii="Times New Roman" w:hAnsi="Times New Roman" w:cs="Times New Roman"/>
          <w:i/>
          <w:sz w:val="30"/>
          <w:szCs w:val="30"/>
        </w:rPr>
        <w:t>(абз.3 п.3 Положения № 239 в новой редакции)</w:t>
      </w:r>
      <w:r w:rsidR="00927142"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776103">
        <w:rPr>
          <w:rFonts w:ascii="Times New Roman" w:hAnsi="Times New Roman" w:cs="Times New Roman"/>
          <w:bCs/>
          <w:sz w:val="30"/>
          <w:szCs w:val="30"/>
        </w:rPr>
        <w:t>Данная норма вступ</w:t>
      </w:r>
      <w:r w:rsidR="000F0F76" w:rsidRPr="00776103">
        <w:rPr>
          <w:rFonts w:ascii="Times New Roman" w:hAnsi="Times New Roman" w:cs="Times New Roman"/>
          <w:bCs/>
          <w:sz w:val="30"/>
          <w:szCs w:val="30"/>
        </w:rPr>
        <w:t>ила</w:t>
      </w:r>
      <w:r w:rsidRPr="00776103">
        <w:rPr>
          <w:rFonts w:ascii="Times New Roman" w:hAnsi="Times New Roman" w:cs="Times New Roman"/>
          <w:bCs/>
          <w:sz w:val="30"/>
          <w:szCs w:val="30"/>
        </w:rPr>
        <w:t xml:space="preserve"> в силу </w:t>
      </w:r>
      <w:r w:rsidRPr="00694A96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776103">
        <w:rPr>
          <w:rFonts w:ascii="Times New Roman" w:hAnsi="Times New Roman" w:cs="Times New Roman"/>
          <w:bCs/>
          <w:sz w:val="30"/>
          <w:szCs w:val="30"/>
        </w:rPr>
        <w:t> </w:t>
      </w:r>
      <w:r w:rsidRPr="00F5534F">
        <w:rPr>
          <w:rFonts w:ascii="Times New Roman" w:hAnsi="Times New Roman" w:cs="Times New Roman"/>
          <w:b/>
          <w:bCs/>
          <w:sz w:val="30"/>
          <w:szCs w:val="30"/>
        </w:rPr>
        <w:t>5 февраля 2024 г.</w:t>
      </w:r>
      <w:r w:rsidRPr="00776103">
        <w:rPr>
          <w:rFonts w:ascii="Times New Roman" w:hAnsi="Times New Roman" w:cs="Times New Roman"/>
          <w:bCs/>
          <w:sz w:val="30"/>
          <w:szCs w:val="30"/>
        </w:rPr>
        <w:t xml:space="preserve"> и распространяет свое действие на отношения, возникшие с 1 октября 2023 г.</w:t>
      </w:r>
    </w:p>
    <w:p w:rsidR="00F5534F" w:rsidRPr="00F5534F" w:rsidRDefault="00F5534F" w:rsidP="00F5534F">
      <w:pPr>
        <w:pStyle w:val="primsit"/>
        <w:spacing w:before="0"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F5534F">
        <w:rPr>
          <w:rFonts w:ascii="Times New Roman" w:hAnsi="Times New Roman" w:cs="Times New Roman"/>
          <w:b w:val="0"/>
          <w:sz w:val="30"/>
          <w:szCs w:val="30"/>
        </w:rPr>
        <w:t>Справочно.</w:t>
      </w:r>
    </w:p>
    <w:p w:rsidR="00F5534F" w:rsidRPr="00776103" w:rsidRDefault="00F5534F" w:rsidP="001C7BCB">
      <w:pPr>
        <w:pStyle w:val="primsit"/>
        <w:spacing w:before="0" w:after="240"/>
        <w:ind w:firstLine="709"/>
        <w:jc w:val="both"/>
        <w:rPr>
          <w:rFonts w:ascii="Times New Roman" w:hAnsi="Times New Roman" w:cs="Times New Roman"/>
          <w:b w:val="0"/>
          <w:i w:val="0"/>
          <w:sz w:val="30"/>
          <w:szCs w:val="30"/>
        </w:rPr>
      </w:pPr>
      <w:r w:rsidRPr="00F5534F">
        <w:rPr>
          <w:rFonts w:ascii="Times New Roman" w:hAnsi="Times New Roman" w:cs="Times New Roman"/>
          <w:b w:val="0"/>
          <w:sz w:val="30"/>
          <w:szCs w:val="30"/>
        </w:rPr>
        <w:t xml:space="preserve">До принятия </w:t>
      </w:r>
      <w:hyperlink r:id="rId6" w:anchor="a1" w:tooltip="+" w:history="1">
        <w:r w:rsidRPr="00F5534F">
          <w:rPr>
            <w:rStyle w:val="a3"/>
            <w:rFonts w:ascii="Times New Roman" w:hAnsi="Times New Roman" w:cs="Times New Roman"/>
            <w:b w:val="0"/>
            <w:color w:val="auto"/>
            <w:sz w:val="30"/>
            <w:szCs w:val="30"/>
            <w:u w:val="none"/>
          </w:rPr>
          <w:t>постановления</w:t>
        </w:r>
      </w:hyperlink>
      <w:r w:rsidRPr="00F5534F">
        <w:rPr>
          <w:rFonts w:ascii="Times New Roman" w:hAnsi="Times New Roman" w:cs="Times New Roman"/>
          <w:b w:val="0"/>
          <w:sz w:val="30"/>
          <w:szCs w:val="30"/>
        </w:rPr>
        <w:t xml:space="preserve"> № 53 признание гражданина занятым в экономике осуществлялось лишь на основании самого факта его регистрации в качестве ИП.</w:t>
      </w:r>
    </w:p>
    <w:p w:rsidR="00667A98" w:rsidRPr="001C7BCB" w:rsidRDefault="001C7BCB" w:rsidP="001C7BCB">
      <w:pPr>
        <w:pStyle w:val="justify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</w:t>
      </w:r>
      <w:r w:rsidR="00927142" w:rsidRPr="00776103">
        <w:rPr>
          <w:rFonts w:ascii="Times New Roman" w:eastAsia="Times New Roman" w:hAnsi="Times New Roman" w:cs="Times New Roman"/>
          <w:sz w:val="30"/>
          <w:szCs w:val="30"/>
        </w:rPr>
        <w:t>раждане, воспитывающие детей, в том числе детей-инвалидов</w:t>
      </w:r>
      <w:r w:rsidR="00DE1631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67A98" w:rsidRPr="00776103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694A96">
        <w:rPr>
          <w:rFonts w:ascii="Times New Roman" w:hAnsi="Times New Roman" w:cs="Times New Roman"/>
          <w:b/>
          <w:bCs/>
          <w:sz w:val="30"/>
          <w:szCs w:val="30"/>
        </w:rPr>
        <w:t>С 1 марта 2024 г.</w:t>
      </w:r>
      <w:r w:rsidRPr="007761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02A36" w:rsidRPr="00776103">
        <w:rPr>
          <w:rFonts w:ascii="Times New Roman" w:eastAsia="Times New Roman" w:hAnsi="Times New Roman" w:cs="Times New Roman"/>
          <w:sz w:val="30"/>
          <w:szCs w:val="30"/>
        </w:rPr>
        <w:t>граждан, воспитывающих детей, в том числе детей-инвалидов,</w:t>
      </w:r>
      <w:r w:rsidR="00602A36" w:rsidRPr="00776103">
        <w:rPr>
          <w:rFonts w:ascii="Times New Roman" w:hAnsi="Times New Roman" w:cs="Times New Roman"/>
          <w:sz w:val="30"/>
          <w:szCs w:val="30"/>
        </w:rPr>
        <w:t xml:space="preserve"> </w:t>
      </w:r>
      <w:r w:rsidRPr="00776103">
        <w:rPr>
          <w:rFonts w:ascii="Times New Roman" w:hAnsi="Times New Roman" w:cs="Times New Roman"/>
          <w:sz w:val="30"/>
          <w:szCs w:val="30"/>
        </w:rPr>
        <w:t xml:space="preserve">признают занятыми лишь при условии их фактического проживания на территории </w:t>
      </w:r>
      <w:r w:rsidR="00DE1631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776103">
        <w:rPr>
          <w:rFonts w:ascii="Times New Roman" w:hAnsi="Times New Roman" w:cs="Times New Roman"/>
          <w:sz w:val="30"/>
          <w:szCs w:val="30"/>
        </w:rPr>
        <w:t>. Так, оплачивать жилищно-коммунальные услуги по субсидируемым тарифам они смогут лишь при условии отсутствия на территории страны не более 30 дней в квартале, за который формируется база данных трудоспособных граждан, не занятых в</w:t>
      </w:r>
      <w:r w:rsidR="00A57DA5">
        <w:rPr>
          <w:rFonts w:ascii="Times New Roman" w:hAnsi="Times New Roman" w:cs="Times New Roman"/>
          <w:sz w:val="30"/>
          <w:szCs w:val="30"/>
        </w:rPr>
        <w:t xml:space="preserve"> экономике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Default="00927142" w:rsidP="00BC241F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lastRenderedPageBreak/>
        <w:t>При этом данная норма не распространяется на граждан, воспитывающих детей</w:t>
      </w:r>
      <w:r w:rsidR="00A57DA5">
        <w:rPr>
          <w:rFonts w:ascii="Times New Roman" w:hAnsi="Times New Roman" w:cs="Times New Roman"/>
          <w:sz w:val="30"/>
          <w:szCs w:val="30"/>
        </w:rPr>
        <w:t>, в том числе детей-инвалидов</w:t>
      </w:r>
      <w:r w:rsidRPr="00776103">
        <w:rPr>
          <w:rFonts w:ascii="Times New Roman" w:hAnsi="Times New Roman" w:cs="Times New Roman"/>
          <w:sz w:val="30"/>
          <w:szCs w:val="30"/>
        </w:rPr>
        <w:t>, в случае их выезда за границу на лечение и (или) оз</w:t>
      </w:r>
      <w:r w:rsidR="00A57DA5">
        <w:rPr>
          <w:rFonts w:ascii="Times New Roman" w:hAnsi="Times New Roman" w:cs="Times New Roman"/>
          <w:sz w:val="30"/>
          <w:szCs w:val="30"/>
        </w:rPr>
        <w:t xml:space="preserve">доровление </w:t>
      </w:r>
      <w:r w:rsidR="00A57DA5" w:rsidRPr="00694A96">
        <w:rPr>
          <w:rFonts w:ascii="Times New Roman" w:hAnsi="Times New Roman" w:cs="Times New Roman"/>
          <w:i/>
          <w:sz w:val="30"/>
          <w:szCs w:val="30"/>
        </w:rPr>
        <w:t>(</w:t>
      </w:r>
      <w:r w:rsidRPr="00694A96">
        <w:rPr>
          <w:rFonts w:ascii="Times New Roman" w:hAnsi="Times New Roman" w:cs="Times New Roman"/>
          <w:i/>
          <w:sz w:val="30"/>
          <w:szCs w:val="30"/>
        </w:rPr>
        <w:t>абз.</w:t>
      </w:r>
      <w:hyperlink r:id="rId7" w:anchor="a85" w:tooltip="+" w:history="1">
        <w:r w:rsidRPr="00694A96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22</w:t>
        </w:r>
      </w:hyperlink>
      <w:r w:rsidRPr="00694A96">
        <w:rPr>
          <w:rFonts w:ascii="Times New Roman" w:hAnsi="Times New Roman" w:cs="Times New Roman"/>
          <w:i/>
          <w:sz w:val="30"/>
          <w:szCs w:val="30"/>
        </w:rPr>
        <w:t xml:space="preserve"> и 23 п.3 Положения № 239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Pr="00BC241F" w:rsidRDefault="00602A36" w:rsidP="00BC241F">
      <w:pPr>
        <w:pStyle w:val="justify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eastAsia="Times New Roman" w:hAnsi="Times New Roman" w:cs="Times New Roman"/>
          <w:sz w:val="30"/>
          <w:szCs w:val="30"/>
        </w:rPr>
        <w:t>граждан</w:t>
      </w:r>
      <w:r w:rsidR="00BC241F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776103">
        <w:rPr>
          <w:rFonts w:ascii="Times New Roman" w:eastAsia="Times New Roman" w:hAnsi="Times New Roman" w:cs="Times New Roman"/>
          <w:sz w:val="30"/>
          <w:szCs w:val="30"/>
        </w:rPr>
        <w:t>, производящих</w:t>
      </w:r>
      <w:r w:rsidR="00927142" w:rsidRPr="0077610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3774">
        <w:rPr>
          <w:rFonts w:ascii="Times New Roman" w:eastAsia="Times New Roman" w:hAnsi="Times New Roman" w:cs="Times New Roman"/>
          <w:sz w:val="30"/>
          <w:szCs w:val="30"/>
        </w:rPr>
        <w:t xml:space="preserve">сельскохозяйственную </w:t>
      </w:r>
      <w:r w:rsidR="00927142" w:rsidRPr="00776103">
        <w:rPr>
          <w:rFonts w:ascii="Times New Roman" w:eastAsia="Times New Roman" w:hAnsi="Times New Roman" w:cs="Times New Roman"/>
          <w:sz w:val="30"/>
          <w:szCs w:val="30"/>
        </w:rPr>
        <w:t>продукци</w:t>
      </w:r>
      <w:r w:rsidR="00083774">
        <w:rPr>
          <w:rFonts w:ascii="Times New Roman" w:eastAsia="Times New Roman" w:hAnsi="Times New Roman" w:cs="Times New Roman"/>
          <w:sz w:val="30"/>
          <w:szCs w:val="30"/>
        </w:rPr>
        <w:t>ю</w:t>
      </w:r>
      <w:r w:rsidR="00BC241F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67A98" w:rsidRPr="00776103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Областным и Минскому городскому исполкомам делегировано право определять территории, при проживании на которых граждане, производящие сельхозпродукцию, будут признаваться </w:t>
      </w:r>
      <w:r w:rsidRPr="003C7704">
        <w:rPr>
          <w:rFonts w:ascii="Times New Roman" w:hAnsi="Times New Roman" w:cs="Times New Roman"/>
          <w:sz w:val="30"/>
          <w:szCs w:val="30"/>
        </w:rPr>
        <w:t>занятыми, с</w:t>
      </w:r>
      <w:r w:rsidRPr="00776103">
        <w:rPr>
          <w:rFonts w:ascii="Times New Roman" w:hAnsi="Times New Roman" w:cs="Times New Roman"/>
          <w:sz w:val="30"/>
          <w:szCs w:val="30"/>
        </w:rPr>
        <w:t xml:space="preserve"> учетом региональных особенностей и экономической целесообразности.</w:t>
      </w:r>
    </w:p>
    <w:p w:rsidR="00C410B4" w:rsidRDefault="00927142" w:rsidP="00C410B4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694A96">
        <w:rPr>
          <w:rFonts w:ascii="Times New Roman" w:hAnsi="Times New Roman" w:cs="Times New Roman"/>
          <w:b/>
          <w:bCs/>
          <w:sz w:val="30"/>
          <w:szCs w:val="30"/>
        </w:rPr>
        <w:t>с 1 марта 2024 г.</w:t>
      </w:r>
      <w:r w:rsidRPr="00776103">
        <w:rPr>
          <w:rFonts w:ascii="Times New Roman" w:hAnsi="Times New Roman" w:cs="Times New Roman"/>
          <w:sz w:val="30"/>
          <w:szCs w:val="30"/>
        </w:rPr>
        <w:t xml:space="preserve"> занятыми в экономике будут считаться граждане, зарегистрированные по месту жительства на территориях, определяемых решениями облисполкомов, </w:t>
      </w:r>
      <w:proofErr w:type="spellStart"/>
      <w:r w:rsidRPr="00776103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776103">
        <w:rPr>
          <w:rFonts w:ascii="Times New Roman" w:hAnsi="Times New Roman" w:cs="Times New Roman"/>
          <w:sz w:val="30"/>
          <w:szCs w:val="30"/>
        </w:rPr>
        <w:t xml:space="preserve">, производящие продукцию растениеводства (за исключением продукции цветоводства, декоративных растений, их семян и рассады), животноводства на находящемся на территории </w:t>
      </w:r>
      <w:r w:rsidR="00C410B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776103">
        <w:rPr>
          <w:rFonts w:ascii="Times New Roman" w:hAnsi="Times New Roman" w:cs="Times New Roman"/>
          <w:sz w:val="30"/>
          <w:szCs w:val="30"/>
        </w:rPr>
        <w:t xml:space="preserve"> земельном участке, предоставленном</w:t>
      </w:r>
      <w:r w:rsidR="00C410B4">
        <w:rPr>
          <w:rFonts w:ascii="Times New Roman" w:hAnsi="Times New Roman" w:cs="Times New Roman"/>
          <w:sz w:val="30"/>
          <w:szCs w:val="30"/>
        </w:rPr>
        <w:t xml:space="preserve"> им (членам их семьи) для: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ведения личного подсобного хозяйства;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огородничества;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традиционных народных промыслов (ремесел);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сенокошения;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выпаса сельскохозяйственных животных;</w:t>
      </w:r>
    </w:p>
    <w:p w:rsidR="00C410B4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ведения крестьянского (фермерского) хозяйства;</w:t>
      </w:r>
    </w:p>
    <w:p w:rsidR="00667A98" w:rsidRPr="00776103" w:rsidRDefault="00927142" w:rsidP="00C410B4">
      <w:pPr>
        <w:pStyle w:val="justify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строительства и обслуживания жилого дома, в том числе строительства и (или) обслуживания одноквартирного, блокированного жилого дома, обслуживания зарегистрированной организацией по </w:t>
      </w:r>
      <w:proofErr w:type="spellStart"/>
      <w:r w:rsidRPr="00776103">
        <w:rPr>
          <w:rFonts w:ascii="Times New Roman" w:hAnsi="Times New Roman" w:cs="Times New Roman"/>
          <w:sz w:val="30"/>
          <w:szCs w:val="30"/>
        </w:rPr>
        <w:t>госрегистрации</w:t>
      </w:r>
      <w:proofErr w:type="spellEnd"/>
      <w:r w:rsidRPr="00776103">
        <w:rPr>
          <w:rFonts w:ascii="Times New Roman" w:hAnsi="Times New Roman" w:cs="Times New Roman"/>
          <w:sz w:val="30"/>
          <w:szCs w:val="30"/>
        </w:rPr>
        <w:t xml:space="preserve"> недвижимого имущества, прав на него и сделок с ним квартиры в блокированном жилом доме.</w:t>
      </w:r>
    </w:p>
    <w:p w:rsidR="00667A98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При этом еще одним обязательным критерием отнесения их к занятым в экономике является период их нахождения на территории </w:t>
      </w:r>
      <w:r w:rsidR="00C410B4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776103">
        <w:rPr>
          <w:rFonts w:ascii="Times New Roman" w:hAnsi="Times New Roman" w:cs="Times New Roman"/>
          <w:sz w:val="30"/>
          <w:szCs w:val="30"/>
        </w:rPr>
        <w:t>. Если в квартале, за который сформирована база данных, они будут отсутствовать в стране суммарно 30 и более календарных дней, то будут отнесены к не</w:t>
      </w:r>
      <w:r w:rsidR="00C410B4">
        <w:rPr>
          <w:rFonts w:ascii="Times New Roman" w:hAnsi="Times New Roman" w:cs="Times New Roman"/>
          <w:sz w:val="30"/>
          <w:szCs w:val="30"/>
        </w:rPr>
        <w:t xml:space="preserve"> </w:t>
      </w:r>
      <w:r w:rsidRPr="00776103">
        <w:rPr>
          <w:rFonts w:ascii="Times New Roman" w:hAnsi="Times New Roman" w:cs="Times New Roman"/>
          <w:sz w:val="30"/>
          <w:szCs w:val="30"/>
        </w:rPr>
        <w:t xml:space="preserve">занятым в экономике </w:t>
      </w:r>
      <w:r w:rsidRPr="00C410B4">
        <w:rPr>
          <w:rFonts w:ascii="Times New Roman" w:hAnsi="Times New Roman" w:cs="Times New Roman"/>
          <w:i/>
          <w:sz w:val="30"/>
          <w:szCs w:val="30"/>
        </w:rPr>
        <w:t>(абз.</w:t>
      </w:r>
      <w:r w:rsidR="00C410B4" w:rsidRPr="00C410B4">
        <w:rPr>
          <w:rFonts w:ascii="Times New Roman" w:hAnsi="Times New Roman" w:cs="Times New Roman"/>
          <w:i/>
          <w:sz w:val="30"/>
          <w:szCs w:val="30"/>
        </w:rPr>
        <w:t>18</w:t>
      </w:r>
      <w:r w:rsidRPr="00C410B4">
        <w:rPr>
          <w:rFonts w:ascii="Times New Roman" w:hAnsi="Times New Roman" w:cs="Times New Roman"/>
          <w:i/>
          <w:sz w:val="30"/>
          <w:szCs w:val="30"/>
        </w:rPr>
        <w:t xml:space="preserve"> п.3 Положения № 239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C410B4" w:rsidRPr="00C410B4" w:rsidRDefault="00C410B4" w:rsidP="00776103">
      <w:pPr>
        <w:pStyle w:val="justify"/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410B4">
        <w:rPr>
          <w:rFonts w:ascii="Times New Roman" w:hAnsi="Times New Roman" w:cs="Times New Roman"/>
          <w:i/>
          <w:sz w:val="30"/>
          <w:szCs w:val="30"/>
        </w:rPr>
        <w:t>Справочно.</w:t>
      </w:r>
    </w:p>
    <w:p w:rsidR="00C410B4" w:rsidRPr="00C410B4" w:rsidRDefault="00C410B4" w:rsidP="00417CF9">
      <w:pPr>
        <w:pStyle w:val="justify"/>
        <w:spacing w:after="24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410B4">
        <w:rPr>
          <w:rFonts w:ascii="Times New Roman" w:hAnsi="Times New Roman" w:cs="Times New Roman"/>
          <w:i/>
          <w:sz w:val="30"/>
          <w:szCs w:val="30"/>
        </w:rPr>
        <w:t>До 1 марта 2024 г. основанием для рассмотрения постоянно действующими комиссиями вопроса о возможности признания граждан занятыми произво</w:t>
      </w:r>
      <w:r>
        <w:rPr>
          <w:rFonts w:ascii="Times New Roman" w:hAnsi="Times New Roman" w:cs="Times New Roman"/>
          <w:i/>
          <w:sz w:val="30"/>
          <w:szCs w:val="30"/>
        </w:rPr>
        <w:t>дством сельхозпродукции являлось</w:t>
      </w:r>
      <w:r w:rsidRPr="00C410B4">
        <w:rPr>
          <w:rFonts w:ascii="Times New Roman" w:hAnsi="Times New Roman" w:cs="Times New Roman"/>
          <w:i/>
          <w:sz w:val="30"/>
          <w:szCs w:val="30"/>
        </w:rPr>
        <w:t xml:space="preserve"> предоставление </w:t>
      </w:r>
      <w:r w:rsidRPr="00C410B4">
        <w:rPr>
          <w:rFonts w:ascii="Times New Roman" w:hAnsi="Times New Roman" w:cs="Times New Roman"/>
          <w:i/>
          <w:sz w:val="30"/>
          <w:szCs w:val="30"/>
        </w:rPr>
        <w:lastRenderedPageBreak/>
        <w:t>гражданином в комиссию по месту жительства выданной местными исполкомами справки о производстве сельхозпродукции на земельном участке, находящемся на соответствующей территории.</w:t>
      </w:r>
    </w:p>
    <w:p w:rsidR="00667A98" w:rsidRPr="00776103" w:rsidRDefault="00602A36" w:rsidP="00417CF9">
      <w:pPr>
        <w:pStyle w:val="3"/>
        <w:numPr>
          <w:ilvl w:val="0"/>
          <w:numId w:val="1"/>
        </w:numPr>
        <w:spacing w:before="0" w:after="0"/>
        <w:ind w:left="0" w:firstLine="709"/>
        <w:jc w:val="both"/>
        <w:rPr>
          <w:rFonts w:eastAsia="Times New Roman"/>
          <w:b w:val="0"/>
          <w:i w:val="0"/>
          <w:sz w:val="30"/>
          <w:szCs w:val="30"/>
        </w:rPr>
      </w:pPr>
      <w:r w:rsidRPr="00776103">
        <w:rPr>
          <w:rFonts w:eastAsia="Times New Roman"/>
          <w:b w:val="0"/>
          <w:i w:val="0"/>
          <w:sz w:val="30"/>
          <w:szCs w:val="30"/>
        </w:rPr>
        <w:t>граждан</w:t>
      </w:r>
      <w:r w:rsidR="00417CF9">
        <w:rPr>
          <w:rFonts w:eastAsia="Times New Roman"/>
          <w:b w:val="0"/>
          <w:i w:val="0"/>
          <w:sz w:val="30"/>
          <w:szCs w:val="30"/>
        </w:rPr>
        <w:t>е</w:t>
      </w:r>
      <w:r w:rsidR="00927142" w:rsidRPr="00776103">
        <w:rPr>
          <w:rFonts w:eastAsia="Times New Roman"/>
          <w:b w:val="0"/>
          <w:i w:val="0"/>
          <w:sz w:val="30"/>
          <w:szCs w:val="30"/>
        </w:rPr>
        <w:t>, получающи</w:t>
      </w:r>
      <w:r w:rsidR="00417CF9">
        <w:rPr>
          <w:rFonts w:eastAsia="Times New Roman"/>
          <w:b w:val="0"/>
          <w:i w:val="0"/>
          <w:sz w:val="30"/>
          <w:szCs w:val="30"/>
        </w:rPr>
        <w:t>е</w:t>
      </w:r>
      <w:r w:rsidR="00927142" w:rsidRPr="00776103">
        <w:rPr>
          <w:rFonts w:eastAsia="Times New Roman"/>
          <w:b w:val="0"/>
          <w:i w:val="0"/>
          <w:sz w:val="30"/>
          <w:szCs w:val="30"/>
        </w:rPr>
        <w:t xml:space="preserve"> доходы от сдачи внаем недвижимого имущества</w:t>
      </w:r>
      <w:r w:rsidR="00417CF9">
        <w:rPr>
          <w:rFonts w:eastAsia="Times New Roman"/>
          <w:b w:val="0"/>
          <w:i w:val="0"/>
          <w:sz w:val="30"/>
          <w:szCs w:val="30"/>
        </w:rPr>
        <w:t>:</w:t>
      </w:r>
    </w:p>
    <w:p w:rsidR="00667A98" w:rsidRPr="00776103" w:rsidRDefault="003D7331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hyperlink r:id="rId8" w:anchor="a87" w:tooltip="+" w:history="1">
        <w:r w:rsidR="00A3788C" w:rsidRPr="00417CF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А</w:t>
        </w:r>
        <w:r w:rsidR="00927142" w:rsidRPr="00417CF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бз.20</w:t>
        </w:r>
      </w:hyperlink>
      <w:r w:rsidR="00927142" w:rsidRPr="00776103">
        <w:rPr>
          <w:rFonts w:ascii="Times New Roman" w:hAnsi="Times New Roman" w:cs="Times New Roman"/>
          <w:sz w:val="30"/>
          <w:szCs w:val="30"/>
        </w:rPr>
        <w:t xml:space="preserve"> п.4 Положения № 239 изложен в новой редакции, которой предусмотрено получение гражданами доходов и от сдачи в наем, и от сдачи в аренду недвижимого имущества. Одновременно закреплено условие об уплате подоходного налога с физических лиц в фиксированных суммах с такого дохода </w:t>
      </w:r>
      <w:r w:rsidR="00927142" w:rsidRPr="00694A96">
        <w:rPr>
          <w:rFonts w:ascii="Times New Roman" w:hAnsi="Times New Roman" w:cs="Times New Roman"/>
          <w:i/>
          <w:sz w:val="30"/>
          <w:szCs w:val="30"/>
        </w:rPr>
        <w:t>(</w:t>
      </w:r>
      <w:hyperlink r:id="rId9" w:anchor="a87" w:tooltip="+" w:history="1">
        <w:r w:rsidR="00927142" w:rsidRPr="00694A96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абз.20</w:t>
        </w:r>
      </w:hyperlink>
      <w:r w:rsidR="00927142" w:rsidRPr="00694A96">
        <w:rPr>
          <w:rFonts w:ascii="Times New Roman" w:hAnsi="Times New Roman" w:cs="Times New Roman"/>
          <w:i/>
          <w:sz w:val="30"/>
          <w:szCs w:val="30"/>
        </w:rPr>
        <w:t xml:space="preserve"> п.4 Положения № 239 в новой редакции)</w:t>
      </w:r>
      <w:r w:rsidR="00927142"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Pr="00776103" w:rsidRDefault="00694A96" w:rsidP="00694A96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Изменения вступили</w:t>
      </w:r>
      <w:r w:rsidR="00927142" w:rsidRPr="00776103">
        <w:rPr>
          <w:rFonts w:ascii="Times New Roman" w:hAnsi="Times New Roman" w:cs="Times New Roman"/>
          <w:bCs/>
          <w:sz w:val="30"/>
          <w:szCs w:val="30"/>
        </w:rPr>
        <w:t xml:space="preserve"> в силу </w:t>
      </w:r>
      <w:r w:rsidR="00927142" w:rsidRPr="00694A96">
        <w:rPr>
          <w:rFonts w:ascii="Times New Roman" w:hAnsi="Times New Roman" w:cs="Times New Roman"/>
          <w:b/>
          <w:bCs/>
          <w:sz w:val="30"/>
          <w:szCs w:val="30"/>
        </w:rPr>
        <w:t>с 1 февраля 2024 г.</w:t>
      </w:r>
    </w:p>
    <w:p w:rsidR="00667A98" w:rsidRPr="00776103" w:rsidRDefault="00701857" w:rsidP="00701857">
      <w:pPr>
        <w:pStyle w:val="3"/>
        <w:numPr>
          <w:ilvl w:val="0"/>
          <w:numId w:val="1"/>
        </w:numPr>
        <w:spacing w:before="0" w:after="0"/>
        <w:ind w:left="0" w:firstLine="709"/>
        <w:jc w:val="both"/>
        <w:rPr>
          <w:rFonts w:eastAsia="Times New Roman"/>
          <w:b w:val="0"/>
          <w:i w:val="0"/>
          <w:sz w:val="30"/>
          <w:szCs w:val="30"/>
        </w:rPr>
      </w:pPr>
      <w:r>
        <w:rPr>
          <w:rFonts w:eastAsia="Times New Roman"/>
          <w:b w:val="0"/>
          <w:i w:val="0"/>
          <w:sz w:val="30"/>
          <w:szCs w:val="30"/>
        </w:rPr>
        <w:t>г</w:t>
      </w:r>
      <w:r w:rsidR="00927142" w:rsidRPr="00776103">
        <w:rPr>
          <w:rFonts w:eastAsia="Times New Roman"/>
          <w:b w:val="0"/>
          <w:i w:val="0"/>
          <w:sz w:val="30"/>
          <w:szCs w:val="30"/>
        </w:rPr>
        <w:t>раждане, работающие на территории</w:t>
      </w:r>
      <w:r>
        <w:rPr>
          <w:rFonts w:eastAsia="Times New Roman"/>
          <w:b w:val="0"/>
          <w:i w:val="0"/>
          <w:sz w:val="30"/>
          <w:szCs w:val="30"/>
        </w:rPr>
        <w:t xml:space="preserve"> государств-</w:t>
      </w:r>
      <w:r w:rsidR="00927142" w:rsidRPr="00776103">
        <w:rPr>
          <w:rFonts w:eastAsia="Times New Roman"/>
          <w:b w:val="0"/>
          <w:i w:val="0"/>
          <w:sz w:val="30"/>
          <w:szCs w:val="30"/>
        </w:rPr>
        <w:t>участников ЕАЭС</w:t>
      </w:r>
      <w:r>
        <w:rPr>
          <w:rFonts w:eastAsia="Times New Roman"/>
          <w:b w:val="0"/>
          <w:i w:val="0"/>
          <w:sz w:val="30"/>
          <w:szCs w:val="30"/>
        </w:rPr>
        <w:t xml:space="preserve"> (Россия, Кыргызстан, Казахстан, Армения):</w:t>
      </w:r>
    </w:p>
    <w:p w:rsidR="00667A98" w:rsidRPr="005406FB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К </w:t>
      </w:r>
      <w:r w:rsidR="005406FB">
        <w:rPr>
          <w:rFonts w:ascii="Times New Roman" w:hAnsi="Times New Roman" w:cs="Times New Roman"/>
          <w:sz w:val="30"/>
          <w:szCs w:val="30"/>
        </w:rPr>
        <w:t>данной категории относятся</w:t>
      </w:r>
      <w:r w:rsidRPr="00776103">
        <w:rPr>
          <w:rFonts w:ascii="Times New Roman" w:hAnsi="Times New Roman" w:cs="Times New Roman"/>
          <w:sz w:val="30"/>
          <w:szCs w:val="30"/>
        </w:rPr>
        <w:t xml:space="preserve"> только физ</w:t>
      </w:r>
      <w:r w:rsidR="00C622D6">
        <w:rPr>
          <w:rFonts w:ascii="Times New Roman" w:hAnsi="Times New Roman" w:cs="Times New Roman"/>
          <w:sz w:val="30"/>
          <w:szCs w:val="30"/>
        </w:rPr>
        <w:t xml:space="preserve">ические </w:t>
      </w:r>
      <w:r w:rsidRPr="00776103">
        <w:rPr>
          <w:rFonts w:ascii="Times New Roman" w:hAnsi="Times New Roman" w:cs="Times New Roman"/>
          <w:sz w:val="30"/>
          <w:szCs w:val="30"/>
        </w:rPr>
        <w:t>лица, работающие (служащие) по трудовому договору (</w:t>
      </w:r>
      <w:r w:rsidR="00C622D6">
        <w:rPr>
          <w:rFonts w:ascii="Times New Roman" w:hAnsi="Times New Roman" w:cs="Times New Roman"/>
          <w:sz w:val="30"/>
          <w:szCs w:val="30"/>
        </w:rPr>
        <w:t xml:space="preserve">проходящие службу по </w:t>
      </w:r>
      <w:r w:rsidRPr="00776103">
        <w:rPr>
          <w:rFonts w:ascii="Times New Roman" w:hAnsi="Times New Roman" w:cs="Times New Roman"/>
          <w:sz w:val="30"/>
          <w:szCs w:val="30"/>
        </w:rPr>
        <w:t>контракту) (</w:t>
      </w:r>
      <w:hyperlink r:id="rId10" w:anchor="a88" w:tooltip="+" w:history="1">
        <w:r w:rsidRPr="005406FB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абз.2</w:t>
        </w:r>
      </w:hyperlink>
      <w:r w:rsidRPr="005406FB">
        <w:rPr>
          <w:rFonts w:ascii="Times New Roman" w:hAnsi="Times New Roman" w:cs="Times New Roman"/>
          <w:i/>
          <w:sz w:val="30"/>
          <w:szCs w:val="30"/>
        </w:rPr>
        <w:t xml:space="preserve"> ч.1 п.21 Положения № 239 в новой редакции).</w:t>
      </w:r>
    </w:p>
    <w:p w:rsidR="00667A98" w:rsidRPr="00776103" w:rsidRDefault="00927142" w:rsidP="005406FB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bCs/>
          <w:sz w:val="30"/>
          <w:szCs w:val="30"/>
        </w:rPr>
        <w:t xml:space="preserve">Данная норма, как и предыдущая, действует </w:t>
      </w:r>
      <w:r w:rsidRPr="005406FB">
        <w:rPr>
          <w:rFonts w:ascii="Times New Roman" w:hAnsi="Times New Roman" w:cs="Times New Roman"/>
          <w:b/>
          <w:bCs/>
          <w:sz w:val="30"/>
          <w:szCs w:val="30"/>
        </w:rPr>
        <w:t>с 1 февраля 2024 г.</w:t>
      </w:r>
    </w:p>
    <w:p w:rsidR="00473E8E" w:rsidRPr="00473E8E" w:rsidRDefault="00927142" w:rsidP="00473E8E">
      <w:pPr>
        <w:pStyle w:val="2"/>
        <w:spacing w:before="0" w:after="0"/>
        <w:ind w:firstLine="709"/>
        <w:rPr>
          <w:rFonts w:eastAsia="Times New Roman"/>
          <w:b w:val="0"/>
          <w:sz w:val="30"/>
          <w:szCs w:val="30"/>
          <w:u w:val="single"/>
        </w:rPr>
      </w:pPr>
      <w:bookmarkStart w:id="1" w:name="a2"/>
      <w:bookmarkEnd w:id="1"/>
      <w:r w:rsidRPr="00473E8E">
        <w:rPr>
          <w:rFonts w:eastAsia="Times New Roman"/>
          <w:b w:val="0"/>
          <w:sz w:val="30"/>
          <w:szCs w:val="30"/>
          <w:u w:val="single"/>
        </w:rPr>
        <w:t xml:space="preserve">Скорректирован </w:t>
      </w:r>
      <w:r w:rsidR="00473E8E" w:rsidRPr="00473E8E">
        <w:rPr>
          <w:rFonts w:eastAsia="Times New Roman"/>
          <w:b w:val="0"/>
          <w:sz w:val="30"/>
          <w:szCs w:val="30"/>
          <w:u w:val="single"/>
        </w:rPr>
        <w:t>порядок предоставления сведений</w:t>
      </w:r>
    </w:p>
    <w:p w:rsidR="00667A98" w:rsidRPr="00776103" w:rsidRDefault="00927142" w:rsidP="00473E8E">
      <w:pPr>
        <w:pStyle w:val="2"/>
        <w:spacing w:before="0" w:after="240"/>
        <w:ind w:firstLine="709"/>
        <w:rPr>
          <w:rFonts w:eastAsia="Times New Roman"/>
          <w:b w:val="0"/>
          <w:sz w:val="30"/>
          <w:szCs w:val="30"/>
        </w:rPr>
      </w:pPr>
      <w:r w:rsidRPr="00473E8E">
        <w:rPr>
          <w:rFonts w:eastAsia="Times New Roman"/>
          <w:b w:val="0"/>
          <w:sz w:val="30"/>
          <w:szCs w:val="30"/>
          <w:u w:val="single"/>
        </w:rPr>
        <w:t>о миграции граждан</w:t>
      </w:r>
    </w:p>
    <w:p w:rsidR="00667A98" w:rsidRPr="00776103" w:rsidRDefault="00927142" w:rsidP="005C7148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 w:rsidRPr="007A3610">
        <w:rPr>
          <w:rFonts w:ascii="Times New Roman" w:hAnsi="Times New Roman" w:cs="Times New Roman"/>
          <w:b/>
          <w:sz w:val="30"/>
          <w:szCs w:val="30"/>
        </w:rPr>
        <w:t>С 1 февраля 2024 г.</w:t>
      </w:r>
      <w:r w:rsidRPr="00776103">
        <w:rPr>
          <w:rFonts w:ascii="Times New Roman" w:hAnsi="Times New Roman" w:cs="Times New Roman"/>
          <w:sz w:val="30"/>
          <w:szCs w:val="30"/>
        </w:rPr>
        <w:t xml:space="preserve"> при формировании базы данных будет учитываться информация, предоставленная Мин</w:t>
      </w:r>
      <w:r w:rsidR="007A3610">
        <w:rPr>
          <w:rFonts w:ascii="Times New Roman" w:hAnsi="Times New Roman" w:cs="Times New Roman"/>
          <w:sz w:val="30"/>
          <w:szCs w:val="30"/>
        </w:rPr>
        <w:t>истерством внутренних дел Российской Федерации</w:t>
      </w:r>
      <w:r w:rsidRPr="00776103">
        <w:rPr>
          <w:rFonts w:ascii="Times New Roman" w:hAnsi="Times New Roman" w:cs="Times New Roman"/>
          <w:sz w:val="30"/>
          <w:szCs w:val="30"/>
        </w:rPr>
        <w:t xml:space="preserve">, о белорусах, выехавших с территории </w:t>
      </w:r>
      <w:r w:rsidR="007A3610">
        <w:rPr>
          <w:rFonts w:ascii="Times New Roman" w:hAnsi="Times New Roman" w:cs="Times New Roman"/>
          <w:sz w:val="30"/>
          <w:szCs w:val="30"/>
        </w:rPr>
        <w:t>Российской Федерации</w:t>
      </w:r>
      <w:r w:rsidRPr="00776103">
        <w:rPr>
          <w:rFonts w:ascii="Times New Roman" w:hAnsi="Times New Roman" w:cs="Times New Roman"/>
          <w:sz w:val="30"/>
          <w:szCs w:val="30"/>
        </w:rPr>
        <w:t xml:space="preserve"> и въехавших на ее территорию через пункты пропуска российской госграницы, а также о гражданах </w:t>
      </w:r>
      <w:r w:rsidR="007A3610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776103">
        <w:rPr>
          <w:rFonts w:ascii="Times New Roman" w:hAnsi="Times New Roman" w:cs="Times New Roman"/>
          <w:sz w:val="30"/>
          <w:szCs w:val="30"/>
        </w:rPr>
        <w:t xml:space="preserve">, состоящих на миграционном учете в </w:t>
      </w:r>
      <w:r w:rsidR="007A3610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7A3610" w:rsidRPr="007A3610">
        <w:rPr>
          <w:rFonts w:ascii="Times New Roman" w:hAnsi="Times New Roman" w:cs="Times New Roman"/>
          <w:i/>
          <w:sz w:val="30"/>
          <w:szCs w:val="30"/>
        </w:rPr>
        <w:t>(</w:t>
      </w:r>
      <w:r w:rsidRPr="007A3610">
        <w:rPr>
          <w:rFonts w:ascii="Times New Roman" w:hAnsi="Times New Roman" w:cs="Times New Roman"/>
          <w:i/>
          <w:sz w:val="30"/>
          <w:szCs w:val="30"/>
        </w:rPr>
        <w:t>пп.</w:t>
      </w:r>
      <w:hyperlink r:id="rId11" w:anchor="a69" w:tooltip="+" w:history="1">
        <w:r w:rsidRPr="009440C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20</w:t>
        </w:r>
        <w:r w:rsidRPr="009440C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  <w:vertAlign w:val="superscript"/>
          </w:rPr>
          <w:t>1</w:t>
        </w:r>
      </w:hyperlink>
      <w:r w:rsidRPr="009440CD">
        <w:rPr>
          <w:rFonts w:ascii="Times New Roman" w:hAnsi="Times New Roman" w:cs="Times New Roman"/>
          <w:i/>
          <w:sz w:val="30"/>
          <w:szCs w:val="30"/>
        </w:rPr>
        <w:t xml:space="preserve">, </w:t>
      </w:r>
      <w:hyperlink r:id="rId12" w:anchor="a89" w:tooltip="+" w:history="1">
        <w:r w:rsidRPr="009440CD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27</w:t>
        </w:r>
      </w:hyperlink>
      <w:r w:rsidRPr="009440C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3610">
        <w:rPr>
          <w:rFonts w:ascii="Times New Roman" w:hAnsi="Times New Roman" w:cs="Times New Roman"/>
          <w:i/>
          <w:sz w:val="30"/>
          <w:szCs w:val="30"/>
        </w:rPr>
        <w:t>и 28 Положения № 239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Pr="005C7148" w:rsidRDefault="00927142" w:rsidP="005C7148">
      <w:pPr>
        <w:pStyle w:val="2"/>
        <w:spacing w:before="0" w:after="240"/>
        <w:ind w:firstLine="709"/>
        <w:rPr>
          <w:rFonts w:eastAsia="Times New Roman"/>
          <w:b w:val="0"/>
          <w:sz w:val="30"/>
          <w:szCs w:val="30"/>
          <w:u w:val="single"/>
        </w:rPr>
      </w:pPr>
      <w:bookmarkStart w:id="2" w:name="a3"/>
      <w:bookmarkEnd w:id="2"/>
      <w:r w:rsidRPr="005C7148">
        <w:rPr>
          <w:rFonts w:eastAsia="Times New Roman"/>
          <w:b w:val="0"/>
          <w:sz w:val="30"/>
          <w:szCs w:val="30"/>
          <w:u w:val="single"/>
        </w:rPr>
        <w:t>Изменен порядок формирования, утверждения списков трудоспособных граждан, не занятых в экономике, оплачивающих ЖКУ по полной стоимости, а также сроки их хранения</w:t>
      </w:r>
    </w:p>
    <w:p w:rsidR="00667A98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5C7148">
        <w:rPr>
          <w:rFonts w:ascii="Times New Roman" w:hAnsi="Times New Roman" w:cs="Times New Roman"/>
          <w:b/>
          <w:bCs/>
          <w:sz w:val="30"/>
          <w:szCs w:val="30"/>
        </w:rPr>
        <w:t>С 1 апреля 2024 г.</w:t>
      </w:r>
      <w:r w:rsidRPr="00776103">
        <w:rPr>
          <w:rFonts w:ascii="Times New Roman" w:hAnsi="Times New Roman" w:cs="Times New Roman"/>
          <w:sz w:val="30"/>
          <w:szCs w:val="30"/>
        </w:rPr>
        <w:t xml:space="preserve"> списки трудоспособных граждан, не занятых в экономике, оплачивающих услуги с возмещением затрат, </w:t>
      </w:r>
      <w:r w:rsidRPr="00776103">
        <w:rPr>
          <w:rFonts w:ascii="Times New Roman" w:hAnsi="Times New Roman" w:cs="Times New Roman"/>
          <w:bCs/>
          <w:sz w:val="30"/>
          <w:szCs w:val="30"/>
        </w:rPr>
        <w:t>формируются и утверждаются ежемесячно</w:t>
      </w:r>
      <w:r w:rsidR="005C7148">
        <w:rPr>
          <w:rFonts w:ascii="Times New Roman" w:hAnsi="Times New Roman" w:cs="Times New Roman"/>
          <w:sz w:val="30"/>
          <w:szCs w:val="30"/>
        </w:rPr>
        <w:t xml:space="preserve"> до конца текущего месяца </w:t>
      </w:r>
      <w:r w:rsidR="005C7148" w:rsidRPr="003D7331">
        <w:rPr>
          <w:rFonts w:ascii="Times New Roman" w:hAnsi="Times New Roman" w:cs="Times New Roman"/>
          <w:i/>
          <w:sz w:val="30"/>
          <w:szCs w:val="30"/>
        </w:rPr>
        <w:t>(</w:t>
      </w:r>
      <w:hyperlink r:id="rId13" w:anchor="a27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п.19</w:t>
        </w:r>
      </w:hyperlink>
      <w:r w:rsidRPr="003D7331">
        <w:rPr>
          <w:rFonts w:ascii="Times New Roman" w:hAnsi="Times New Roman" w:cs="Times New Roman"/>
          <w:i/>
          <w:sz w:val="30"/>
          <w:szCs w:val="30"/>
        </w:rPr>
        <w:t xml:space="preserve"> и </w:t>
      </w:r>
      <w:hyperlink r:id="rId14" w:anchor="a28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ч.1</w:t>
        </w:r>
      </w:hyperlink>
      <w:r w:rsidRPr="005C7148">
        <w:rPr>
          <w:rFonts w:ascii="Times New Roman" w:hAnsi="Times New Roman" w:cs="Times New Roman"/>
          <w:i/>
          <w:sz w:val="30"/>
          <w:szCs w:val="30"/>
        </w:rPr>
        <w:t xml:space="preserve"> п.20 Примерного положения № 240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5C7148" w:rsidRPr="005C7148" w:rsidRDefault="005C7148" w:rsidP="00776103">
      <w:pPr>
        <w:pStyle w:val="justify"/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5C7148">
        <w:rPr>
          <w:rFonts w:ascii="Times New Roman" w:hAnsi="Times New Roman" w:cs="Times New Roman"/>
          <w:i/>
          <w:sz w:val="30"/>
          <w:szCs w:val="30"/>
        </w:rPr>
        <w:t>Справочно.</w:t>
      </w:r>
    </w:p>
    <w:p w:rsidR="005C7148" w:rsidRPr="005C7148" w:rsidRDefault="005C7148" w:rsidP="00776103">
      <w:pPr>
        <w:pStyle w:val="justify"/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5C7148">
        <w:rPr>
          <w:rFonts w:ascii="Times New Roman" w:hAnsi="Times New Roman" w:cs="Times New Roman"/>
          <w:i/>
          <w:sz w:val="30"/>
          <w:szCs w:val="30"/>
        </w:rPr>
        <w:lastRenderedPageBreak/>
        <w:t>До 1 апреля 2024 г. формирова</w:t>
      </w:r>
      <w:r>
        <w:rPr>
          <w:rFonts w:ascii="Times New Roman" w:hAnsi="Times New Roman" w:cs="Times New Roman"/>
          <w:i/>
          <w:sz w:val="30"/>
          <w:szCs w:val="30"/>
        </w:rPr>
        <w:t>ние такого списка осуществлялось</w:t>
      </w:r>
      <w:r w:rsidRPr="005C7148">
        <w:rPr>
          <w:rFonts w:ascii="Times New Roman" w:hAnsi="Times New Roman" w:cs="Times New Roman"/>
          <w:i/>
          <w:sz w:val="30"/>
          <w:szCs w:val="30"/>
        </w:rPr>
        <w:t xml:space="preserve"> со дня открытия базы данных до 5-го числа второго месяца каждого квартала. То есть один раз в 3 месяца.</w:t>
      </w:r>
    </w:p>
    <w:p w:rsidR="00667A98" w:rsidRDefault="00927142" w:rsidP="00776103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 Изменения также коснулись и пересматриваемых списков. С указанной даты они также формируются и утверждаются ежемесячно до конца текущего месяца (</w:t>
      </w:r>
      <w:hyperlink r:id="rId15" w:anchor="a29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ч.3</w:t>
        </w:r>
      </w:hyperlink>
      <w:r w:rsidRPr="005C7148">
        <w:rPr>
          <w:rFonts w:ascii="Times New Roman" w:hAnsi="Times New Roman" w:cs="Times New Roman"/>
          <w:i/>
          <w:sz w:val="30"/>
          <w:szCs w:val="30"/>
        </w:rPr>
        <w:t xml:space="preserve"> п.20</w:t>
      </w:r>
      <w:r w:rsidRPr="005C7148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5C7148">
        <w:rPr>
          <w:rFonts w:ascii="Times New Roman" w:hAnsi="Times New Roman" w:cs="Times New Roman"/>
          <w:i/>
          <w:sz w:val="30"/>
          <w:szCs w:val="30"/>
        </w:rPr>
        <w:t xml:space="preserve"> Примерного положения № 240 в новой редакции</w:t>
      </w:r>
      <w:r w:rsidRPr="00776103">
        <w:rPr>
          <w:rFonts w:ascii="Times New Roman" w:hAnsi="Times New Roman" w:cs="Times New Roman"/>
          <w:sz w:val="30"/>
          <w:szCs w:val="30"/>
        </w:rPr>
        <w:t>).</w:t>
      </w:r>
    </w:p>
    <w:p w:rsidR="005C7148" w:rsidRPr="005C7148" w:rsidRDefault="005C7148" w:rsidP="005C7148">
      <w:pPr>
        <w:pStyle w:val="primsit"/>
        <w:spacing w:before="0"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5C7148">
        <w:rPr>
          <w:rFonts w:ascii="Times New Roman" w:hAnsi="Times New Roman" w:cs="Times New Roman"/>
          <w:b w:val="0"/>
          <w:sz w:val="30"/>
          <w:szCs w:val="30"/>
        </w:rPr>
        <w:t>Справочно.</w:t>
      </w:r>
    </w:p>
    <w:p w:rsidR="005C7148" w:rsidRPr="00776103" w:rsidRDefault="005C7148" w:rsidP="005C7148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148">
        <w:rPr>
          <w:rFonts w:ascii="Times New Roman" w:hAnsi="Times New Roman" w:cs="Times New Roman"/>
          <w:i/>
          <w:sz w:val="30"/>
          <w:szCs w:val="30"/>
        </w:rPr>
        <w:t xml:space="preserve">При выявлении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 </w:t>
      </w:r>
      <w:r w:rsidRPr="003D7331">
        <w:rPr>
          <w:rFonts w:ascii="Times New Roman" w:hAnsi="Times New Roman" w:cs="Times New Roman"/>
          <w:i/>
          <w:sz w:val="30"/>
          <w:szCs w:val="30"/>
        </w:rPr>
        <w:t>(</w:t>
      </w:r>
      <w:hyperlink r:id="rId16" w:anchor="a30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ч.1</w:t>
        </w:r>
      </w:hyperlink>
      <w:r w:rsidRPr="005C7148">
        <w:rPr>
          <w:rFonts w:ascii="Times New Roman" w:hAnsi="Times New Roman" w:cs="Times New Roman"/>
          <w:i/>
          <w:sz w:val="30"/>
          <w:szCs w:val="30"/>
        </w:rPr>
        <w:t xml:space="preserve"> п.20</w:t>
      </w:r>
      <w:r w:rsidRPr="005C7148">
        <w:rPr>
          <w:rFonts w:ascii="Times New Roman" w:hAnsi="Times New Roman" w:cs="Times New Roman"/>
          <w:i/>
          <w:sz w:val="30"/>
          <w:szCs w:val="30"/>
          <w:vertAlign w:val="superscript"/>
        </w:rPr>
        <w:t>2</w:t>
      </w:r>
      <w:r w:rsidRPr="005C7148">
        <w:rPr>
          <w:rFonts w:ascii="Times New Roman" w:hAnsi="Times New Roman" w:cs="Times New Roman"/>
          <w:i/>
          <w:sz w:val="30"/>
          <w:szCs w:val="30"/>
        </w:rPr>
        <w:t xml:space="preserve"> Примерного положения № 240).</w:t>
      </w:r>
    </w:p>
    <w:p w:rsidR="00667A98" w:rsidRPr="00776103" w:rsidRDefault="00927142" w:rsidP="00776103">
      <w:pPr>
        <w:pStyle w:val="margt"/>
        <w:spacing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 Начиная </w:t>
      </w:r>
      <w:r w:rsidRPr="005C7148">
        <w:rPr>
          <w:rFonts w:ascii="Times New Roman" w:hAnsi="Times New Roman" w:cs="Times New Roman"/>
          <w:b/>
          <w:sz w:val="30"/>
          <w:szCs w:val="30"/>
        </w:rPr>
        <w:t>с 1 мая 2024 г.</w:t>
      </w:r>
      <w:r w:rsidRPr="00776103">
        <w:rPr>
          <w:rFonts w:ascii="Times New Roman" w:hAnsi="Times New Roman" w:cs="Times New Roman"/>
          <w:sz w:val="30"/>
          <w:szCs w:val="30"/>
        </w:rPr>
        <w:t xml:space="preserve"> </w:t>
      </w:r>
      <w:r w:rsidRPr="00776103">
        <w:rPr>
          <w:rFonts w:ascii="Times New Roman" w:hAnsi="Times New Roman" w:cs="Times New Roman"/>
          <w:bCs/>
          <w:sz w:val="30"/>
          <w:szCs w:val="30"/>
        </w:rPr>
        <w:t>граждане смогут получить информацию</w:t>
      </w:r>
      <w:r w:rsidRPr="00776103">
        <w:rPr>
          <w:rFonts w:ascii="Times New Roman" w:hAnsi="Times New Roman" w:cs="Times New Roman"/>
          <w:sz w:val="30"/>
          <w:szCs w:val="30"/>
        </w:rPr>
        <w:t xml:space="preserve"> о включении в список трудоспособных граждан, не занятых в экономике, оплачивающих услуги с возмещением затрат </w:t>
      </w:r>
      <w:r w:rsidRPr="00776103">
        <w:rPr>
          <w:rFonts w:ascii="Times New Roman" w:hAnsi="Times New Roman" w:cs="Times New Roman"/>
          <w:bCs/>
          <w:sz w:val="30"/>
          <w:szCs w:val="30"/>
        </w:rPr>
        <w:t>посредством электронной услуги ОАИС</w:t>
      </w:r>
      <w:r w:rsidRPr="00776103">
        <w:rPr>
          <w:rFonts w:ascii="Times New Roman" w:hAnsi="Times New Roman" w:cs="Times New Roman"/>
          <w:sz w:val="30"/>
          <w:szCs w:val="30"/>
        </w:rPr>
        <w:t xml:space="preserve">. Она будет доступна </w:t>
      </w:r>
      <w:r w:rsidRPr="00776103">
        <w:rPr>
          <w:rFonts w:ascii="Times New Roman" w:hAnsi="Times New Roman" w:cs="Times New Roman"/>
          <w:bCs/>
          <w:sz w:val="30"/>
          <w:szCs w:val="30"/>
        </w:rPr>
        <w:t>с 1-го числа месяца</w:t>
      </w:r>
      <w:r w:rsidRPr="00776103">
        <w:rPr>
          <w:rFonts w:ascii="Times New Roman" w:hAnsi="Times New Roman" w:cs="Times New Roman"/>
          <w:sz w:val="30"/>
          <w:szCs w:val="30"/>
        </w:rPr>
        <w:t xml:space="preserve">, следующего за месяцем утверждения такого списка </w:t>
      </w:r>
      <w:r w:rsidRPr="005C7148">
        <w:rPr>
          <w:rFonts w:ascii="Times New Roman" w:hAnsi="Times New Roman" w:cs="Times New Roman"/>
          <w:i/>
          <w:sz w:val="30"/>
          <w:szCs w:val="30"/>
        </w:rPr>
        <w:t>(</w:t>
      </w:r>
      <w:hyperlink r:id="rId17" w:anchor="a31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ч.2</w:t>
        </w:r>
      </w:hyperlink>
      <w:r w:rsidRPr="005C7148">
        <w:rPr>
          <w:rFonts w:ascii="Times New Roman" w:hAnsi="Times New Roman" w:cs="Times New Roman"/>
          <w:i/>
          <w:sz w:val="30"/>
          <w:szCs w:val="30"/>
        </w:rPr>
        <w:t xml:space="preserve"> п.20 Примерного положения № 240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Pr="00776103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Также </w:t>
      </w:r>
      <w:hyperlink r:id="rId18" w:anchor="a1" w:tooltip="+" w:history="1">
        <w:r w:rsidRPr="00EC51A2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 w:rsidRPr="00776103">
        <w:rPr>
          <w:rFonts w:ascii="Times New Roman" w:hAnsi="Times New Roman" w:cs="Times New Roman"/>
          <w:sz w:val="30"/>
          <w:szCs w:val="30"/>
        </w:rPr>
        <w:t xml:space="preserve"> № 53 установлен </w:t>
      </w:r>
      <w:r w:rsidRPr="00776103">
        <w:rPr>
          <w:rFonts w:ascii="Times New Roman" w:hAnsi="Times New Roman" w:cs="Times New Roman"/>
          <w:bCs/>
          <w:sz w:val="30"/>
          <w:szCs w:val="30"/>
        </w:rPr>
        <w:t>срок хранения указанных списков</w:t>
      </w:r>
      <w:r w:rsidRPr="00776103">
        <w:rPr>
          <w:rFonts w:ascii="Times New Roman" w:hAnsi="Times New Roman" w:cs="Times New Roman"/>
          <w:sz w:val="30"/>
          <w:szCs w:val="30"/>
        </w:rPr>
        <w:t xml:space="preserve"> в базе данных, который соответствует сроку хранения решений комиссий и составляет </w:t>
      </w:r>
      <w:r w:rsidRPr="00776103">
        <w:rPr>
          <w:rFonts w:ascii="Times New Roman" w:hAnsi="Times New Roman" w:cs="Times New Roman"/>
          <w:bCs/>
          <w:sz w:val="30"/>
          <w:szCs w:val="30"/>
        </w:rPr>
        <w:t>3 года</w:t>
      </w:r>
      <w:r w:rsidRPr="00776103">
        <w:rPr>
          <w:rFonts w:ascii="Times New Roman" w:hAnsi="Times New Roman" w:cs="Times New Roman"/>
          <w:sz w:val="30"/>
          <w:szCs w:val="30"/>
        </w:rPr>
        <w:t xml:space="preserve"> </w:t>
      </w:r>
      <w:r w:rsidRPr="00EC51A2">
        <w:rPr>
          <w:rFonts w:ascii="Times New Roman" w:hAnsi="Times New Roman" w:cs="Times New Roman"/>
          <w:i/>
          <w:sz w:val="30"/>
          <w:szCs w:val="30"/>
        </w:rPr>
        <w:t>(</w:t>
      </w:r>
      <w:hyperlink r:id="rId19" w:anchor="a32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п.20</w:t>
        </w:r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  <w:vertAlign w:val="superscript"/>
          </w:rPr>
          <w:t>3</w:t>
        </w:r>
      </w:hyperlink>
      <w:r w:rsidRPr="00EC51A2">
        <w:rPr>
          <w:rFonts w:ascii="Times New Roman" w:hAnsi="Times New Roman" w:cs="Times New Roman"/>
          <w:i/>
          <w:sz w:val="30"/>
          <w:szCs w:val="30"/>
        </w:rPr>
        <w:t xml:space="preserve"> Примерного положения № 240 в новой редакции)</w:t>
      </w:r>
      <w:r w:rsidRPr="00776103">
        <w:rPr>
          <w:rFonts w:ascii="Times New Roman" w:hAnsi="Times New Roman" w:cs="Times New Roman"/>
          <w:sz w:val="30"/>
          <w:szCs w:val="30"/>
        </w:rPr>
        <w:t>.</w:t>
      </w:r>
    </w:p>
    <w:p w:rsidR="00667A98" w:rsidRPr="00776103" w:rsidRDefault="00927142" w:rsidP="00EC51A2">
      <w:pPr>
        <w:pStyle w:val="justify"/>
        <w:spacing w:after="24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bCs/>
          <w:sz w:val="30"/>
          <w:szCs w:val="30"/>
        </w:rPr>
        <w:t xml:space="preserve">Данная норма действует </w:t>
      </w:r>
      <w:r w:rsidRPr="00EC51A2">
        <w:rPr>
          <w:rFonts w:ascii="Times New Roman" w:hAnsi="Times New Roman" w:cs="Times New Roman"/>
          <w:b/>
          <w:bCs/>
          <w:sz w:val="30"/>
          <w:szCs w:val="30"/>
        </w:rPr>
        <w:t>с 1 апреля 2024 г.</w:t>
      </w:r>
    </w:p>
    <w:p w:rsidR="00667A98" w:rsidRPr="00EC51A2" w:rsidRDefault="00927142" w:rsidP="00EC51A2">
      <w:pPr>
        <w:pStyle w:val="2"/>
        <w:spacing w:before="0" w:after="240"/>
        <w:ind w:firstLine="709"/>
        <w:rPr>
          <w:rFonts w:eastAsia="Times New Roman"/>
          <w:b w:val="0"/>
          <w:sz w:val="30"/>
          <w:szCs w:val="30"/>
          <w:u w:val="single"/>
        </w:rPr>
      </w:pPr>
      <w:bookmarkStart w:id="3" w:name="a4"/>
      <w:bookmarkEnd w:id="3"/>
      <w:r w:rsidRPr="00EC51A2">
        <w:rPr>
          <w:rFonts w:eastAsia="Times New Roman"/>
          <w:b w:val="0"/>
          <w:sz w:val="30"/>
          <w:szCs w:val="30"/>
          <w:u w:val="single"/>
        </w:rPr>
        <w:t>Расширен функционал секретарей комиссий</w:t>
      </w:r>
    </w:p>
    <w:p w:rsidR="00EC51A2" w:rsidRDefault="00927142" w:rsidP="00EC51A2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EC51A2">
        <w:rPr>
          <w:rFonts w:ascii="Times New Roman" w:hAnsi="Times New Roman" w:cs="Times New Roman"/>
          <w:b/>
          <w:bCs/>
          <w:sz w:val="30"/>
          <w:szCs w:val="30"/>
        </w:rPr>
        <w:t>С 1 августа 2024 г.</w:t>
      </w:r>
      <w:r w:rsidRPr="007761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76103">
        <w:rPr>
          <w:rFonts w:ascii="Times New Roman" w:hAnsi="Times New Roman" w:cs="Times New Roman"/>
          <w:sz w:val="30"/>
          <w:szCs w:val="30"/>
        </w:rPr>
        <w:t xml:space="preserve">в обязанности секретаря комиссии, кроме предусмотренных </w:t>
      </w:r>
      <w:hyperlink r:id="rId20" w:anchor="a33" w:tooltip="+" w:history="1">
        <w:r w:rsidRPr="003D733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п.8</w:t>
        </w:r>
      </w:hyperlink>
      <w:r w:rsidRPr="003D7331">
        <w:rPr>
          <w:rFonts w:ascii="Times New Roman" w:hAnsi="Times New Roman" w:cs="Times New Roman"/>
          <w:sz w:val="30"/>
          <w:szCs w:val="30"/>
        </w:rPr>
        <w:t xml:space="preserve"> П</w:t>
      </w:r>
      <w:r w:rsidRPr="00776103">
        <w:rPr>
          <w:rFonts w:ascii="Times New Roman" w:hAnsi="Times New Roman" w:cs="Times New Roman"/>
          <w:sz w:val="30"/>
          <w:szCs w:val="30"/>
        </w:rPr>
        <w:t>римерного положения № 240, включены:</w:t>
      </w:r>
    </w:p>
    <w:p w:rsidR="00EC51A2" w:rsidRDefault="00927142" w:rsidP="00EC51A2">
      <w:pPr>
        <w:pStyle w:val="justify"/>
        <w:numPr>
          <w:ilvl w:val="0"/>
          <w:numId w:val="5"/>
        </w:numPr>
        <w:spacing w:after="0"/>
        <w:ind w:left="709" w:firstLine="0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>работа с базой данных;</w:t>
      </w:r>
    </w:p>
    <w:p w:rsidR="00EC51A2" w:rsidRDefault="00927142" w:rsidP="00EC51A2">
      <w:pPr>
        <w:pStyle w:val="justify"/>
        <w:numPr>
          <w:ilvl w:val="0"/>
          <w:numId w:val="5"/>
        </w:numPr>
        <w:spacing w:after="0"/>
        <w:ind w:left="709" w:firstLine="0"/>
        <w:rPr>
          <w:rFonts w:ascii="Times New Roman" w:hAnsi="Times New Roman" w:cs="Times New Roman"/>
          <w:sz w:val="30"/>
          <w:szCs w:val="30"/>
        </w:rPr>
      </w:pPr>
      <w:r w:rsidRPr="00EC51A2">
        <w:rPr>
          <w:rFonts w:ascii="Times New Roman" w:hAnsi="Times New Roman" w:cs="Times New Roman"/>
          <w:sz w:val="30"/>
          <w:szCs w:val="30"/>
        </w:rPr>
        <w:t>консультирование членов комиссии по работе с базой данных;</w:t>
      </w:r>
    </w:p>
    <w:p w:rsidR="00B5311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EC51A2">
        <w:rPr>
          <w:rFonts w:ascii="Times New Roman" w:hAnsi="Times New Roman" w:cs="Times New Roman"/>
          <w:sz w:val="30"/>
          <w:szCs w:val="30"/>
        </w:rPr>
        <w:t>работа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 Беларусь, оплачивающих услуги с возмещением затрат;</w:t>
      </w:r>
    </w:p>
    <w:p w:rsidR="00B5311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53111">
        <w:rPr>
          <w:rFonts w:ascii="Times New Roman" w:hAnsi="Times New Roman" w:cs="Times New Roman"/>
          <w:sz w:val="30"/>
          <w:szCs w:val="30"/>
        </w:rPr>
        <w:lastRenderedPageBreak/>
        <w:t>подготовка проектов решений районного (городского) исполнительного комитета (местной администрации) об утверждении указанных списков;</w:t>
      </w:r>
    </w:p>
    <w:p w:rsidR="00B5311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53111">
        <w:rPr>
          <w:rFonts w:ascii="Times New Roman" w:hAnsi="Times New Roman" w:cs="Times New Roman"/>
          <w:sz w:val="30"/>
          <w:szCs w:val="30"/>
        </w:rPr>
        <w:t>вынесение на рассмотрение комиссии заявлений граждан о полном или частичном освобождении от оплаты услуг с возмещением затрат в связи с нахождением в трудной жизненной ситуации и о признании таких граждан занятыми в экономике или не относящимися к не занятым в экономике;</w:t>
      </w:r>
    </w:p>
    <w:p w:rsidR="00B5311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53111">
        <w:rPr>
          <w:rFonts w:ascii="Times New Roman" w:hAnsi="Times New Roman" w:cs="Times New Roman"/>
          <w:sz w:val="30"/>
          <w:szCs w:val="30"/>
        </w:rPr>
        <w:t>подготовка запросов о предоставлении информации по вопросам, относящимся к деятельности комиссии;</w:t>
      </w:r>
    </w:p>
    <w:p w:rsidR="00B5311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53111">
        <w:rPr>
          <w:rFonts w:ascii="Times New Roman" w:hAnsi="Times New Roman" w:cs="Times New Roman"/>
          <w:sz w:val="30"/>
          <w:szCs w:val="30"/>
        </w:rPr>
        <w:t>подготовка отчетности по вопросам деятельности комиссии;</w:t>
      </w:r>
    </w:p>
    <w:p w:rsidR="00667A98" w:rsidRPr="003D7331" w:rsidRDefault="00927142" w:rsidP="00B53111">
      <w:pPr>
        <w:pStyle w:val="justify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53111">
        <w:rPr>
          <w:rFonts w:ascii="Times New Roman" w:hAnsi="Times New Roman" w:cs="Times New Roman"/>
          <w:sz w:val="30"/>
          <w:szCs w:val="30"/>
        </w:rPr>
        <w:t xml:space="preserve">консультирование граждан по вопросам реализации </w:t>
      </w:r>
      <w:hyperlink r:id="rId21" w:anchor="a12" w:tooltip="+" w:history="1">
        <w:r w:rsidRPr="003D7331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Декрета</w:t>
        </w:r>
      </w:hyperlink>
      <w:r w:rsidRPr="003D7331">
        <w:rPr>
          <w:rFonts w:ascii="Times New Roman" w:hAnsi="Times New Roman" w:cs="Times New Roman"/>
          <w:sz w:val="30"/>
          <w:szCs w:val="30"/>
        </w:rPr>
        <w:t xml:space="preserve"> от 02.04.2015 № 3.</w:t>
      </w:r>
    </w:p>
    <w:p w:rsidR="00667A98" w:rsidRPr="00776103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Определено, что в период отсутствия секретаря комиссии его обязанности выполняет член комиссии, определенный председателем </w:t>
      </w:r>
      <w:r w:rsidRPr="003D7331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3D7331">
        <w:rPr>
          <w:rFonts w:ascii="Times New Roman" w:hAnsi="Times New Roman" w:cs="Times New Roman"/>
          <w:i/>
          <w:sz w:val="30"/>
          <w:szCs w:val="30"/>
        </w:rPr>
        <w:t>(абз.</w:t>
      </w:r>
      <w:hyperlink r:id="rId22" w:anchor="a30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12-27</w:t>
        </w:r>
      </w:hyperlink>
      <w:r w:rsidRPr="003D7331">
        <w:rPr>
          <w:rFonts w:ascii="Times New Roman" w:hAnsi="Times New Roman" w:cs="Times New Roman"/>
          <w:i/>
          <w:sz w:val="30"/>
          <w:szCs w:val="30"/>
        </w:rPr>
        <w:t xml:space="preserve"> подп.1.2 п.1 постановления № 53)</w:t>
      </w:r>
      <w:r w:rsidRPr="003D7331">
        <w:rPr>
          <w:rFonts w:ascii="Times New Roman" w:hAnsi="Times New Roman" w:cs="Times New Roman"/>
          <w:sz w:val="30"/>
          <w:szCs w:val="30"/>
        </w:rPr>
        <w:t>.</w:t>
      </w:r>
    </w:p>
    <w:p w:rsidR="00667A98" w:rsidRPr="003D7331" w:rsidRDefault="00927142" w:rsidP="00776103">
      <w:pPr>
        <w:pStyle w:val="justify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77610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B53111">
        <w:rPr>
          <w:rFonts w:ascii="Times New Roman" w:hAnsi="Times New Roman" w:cs="Times New Roman"/>
          <w:b/>
          <w:bCs/>
          <w:sz w:val="30"/>
          <w:szCs w:val="30"/>
        </w:rPr>
        <w:t>с 1 августа 2024 г.</w:t>
      </w:r>
      <w:r w:rsidRPr="00776103">
        <w:rPr>
          <w:rFonts w:ascii="Times New Roman" w:hAnsi="Times New Roman" w:cs="Times New Roman"/>
          <w:sz w:val="30"/>
          <w:szCs w:val="30"/>
        </w:rPr>
        <w:t xml:space="preserve"> секретарь комиссии включен в состав комиссии. С указанной даты его должность вводится в пределах установленной численности работников соответствующего районного (городского) исполнительного комитета (местной администрации) </w:t>
      </w:r>
      <w:r w:rsidRPr="003D7331">
        <w:rPr>
          <w:rFonts w:ascii="Times New Roman" w:hAnsi="Times New Roman" w:cs="Times New Roman"/>
          <w:i/>
          <w:sz w:val="30"/>
          <w:szCs w:val="30"/>
        </w:rPr>
        <w:t>(абз.</w:t>
      </w:r>
      <w:hyperlink r:id="rId23" w:anchor="a21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8-11</w:t>
        </w:r>
      </w:hyperlink>
      <w:r w:rsidRPr="003D7331">
        <w:rPr>
          <w:rFonts w:ascii="Times New Roman" w:hAnsi="Times New Roman" w:cs="Times New Roman"/>
          <w:i/>
          <w:sz w:val="30"/>
          <w:szCs w:val="30"/>
        </w:rPr>
        <w:t xml:space="preserve"> подп.1.2 п.1 постановления № 53)</w:t>
      </w:r>
      <w:r w:rsidRPr="003D7331">
        <w:rPr>
          <w:rFonts w:ascii="Times New Roman" w:hAnsi="Times New Roman" w:cs="Times New Roman"/>
          <w:sz w:val="30"/>
          <w:szCs w:val="30"/>
        </w:rPr>
        <w:t>.</w:t>
      </w:r>
    </w:p>
    <w:p w:rsidR="003D7331" w:rsidRPr="003D7331" w:rsidRDefault="003D7331" w:rsidP="003D7331">
      <w:pPr>
        <w:pStyle w:val="primsit"/>
        <w:spacing w:before="0"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spellStart"/>
      <w:r w:rsidRPr="003D7331">
        <w:rPr>
          <w:rFonts w:ascii="Times New Roman" w:hAnsi="Times New Roman" w:cs="Times New Roman"/>
          <w:b w:val="0"/>
          <w:sz w:val="30"/>
          <w:szCs w:val="30"/>
        </w:rPr>
        <w:t>Справочно</w:t>
      </w:r>
      <w:proofErr w:type="spellEnd"/>
      <w:r w:rsidRPr="003D7331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3D7331" w:rsidRPr="003D7331" w:rsidRDefault="003D7331" w:rsidP="003D7331">
      <w:pPr>
        <w:pStyle w:val="justify"/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3D7331">
        <w:rPr>
          <w:rFonts w:ascii="Times New Roman" w:hAnsi="Times New Roman" w:cs="Times New Roman"/>
          <w:i/>
          <w:sz w:val="30"/>
          <w:szCs w:val="30"/>
        </w:rPr>
        <w:t>По действующей до 1 августа 2024 г. норме секретарь комиссии мог включаться в ее состав, если его должность была предусмотрена в пределах установленной численности работников районного (городского) исполнительного комитета (местной администрации). Секретарь, не входящий в состав комиссии, является работником организации, подчиненной соответствующему местному исполнительному и распорядительному органу (</w:t>
      </w:r>
      <w:hyperlink r:id="rId24" w:anchor="a15" w:tooltip="+" w:history="1">
        <w:r w:rsidRPr="003D7331">
          <w:rPr>
            <w:rStyle w:val="a3"/>
            <w:rFonts w:ascii="Times New Roman" w:hAnsi="Times New Roman" w:cs="Times New Roman"/>
            <w:i/>
            <w:color w:val="auto"/>
            <w:sz w:val="30"/>
            <w:szCs w:val="30"/>
            <w:u w:val="none"/>
          </w:rPr>
          <w:t>п.6</w:t>
        </w:r>
      </w:hyperlink>
      <w:r w:rsidRPr="003D7331">
        <w:rPr>
          <w:rFonts w:ascii="Times New Roman" w:hAnsi="Times New Roman" w:cs="Times New Roman"/>
          <w:i/>
          <w:sz w:val="30"/>
          <w:szCs w:val="30"/>
        </w:rPr>
        <w:t xml:space="preserve"> Примерного положения № 240).</w:t>
      </w:r>
    </w:p>
    <w:p w:rsidR="00927142" w:rsidRPr="003D7331" w:rsidRDefault="00927142" w:rsidP="00776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4" w:name="_GoBack"/>
      <w:bookmarkEnd w:id="4"/>
    </w:p>
    <w:sectPr w:rsidR="00927142" w:rsidRPr="003D7331" w:rsidSect="00776103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B7135"/>
    <w:multiLevelType w:val="hybridMultilevel"/>
    <w:tmpl w:val="B9A448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64283F"/>
    <w:multiLevelType w:val="hybridMultilevel"/>
    <w:tmpl w:val="22E62900"/>
    <w:lvl w:ilvl="0" w:tplc="FD8C8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273D64"/>
    <w:multiLevelType w:val="hybridMultilevel"/>
    <w:tmpl w:val="C0EA4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90999"/>
    <w:multiLevelType w:val="hybridMultilevel"/>
    <w:tmpl w:val="D01089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CD1445A"/>
    <w:multiLevelType w:val="hybridMultilevel"/>
    <w:tmpl w:val="D124CC1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C"/>
    <w:rsid w:val="00023B2C"/>
    <w:rsid w:val="00083774"/>
    <w:rsid w:val="000A73E1"/>
    <w:rsid w:val="000F0F76"/>
    <w:rsid w:val="00141082"/>
    <w:rsid w:val="001C7BCB"/>
    <w:rsid w:val="001E63DE"/>
    <w:rsid w:val="003C7704"/>
    <w:rsid w:val="003D7331"/>
    <w:rsid w:val="00417CF9"/>
    <w:rsid w:val="00473E8E"/>
    <w:rsid w:val="005406FB"/>
    <w:rsid w:val="005C7148"/>
    <w:rsid w:val="00602A36"/>
    <w:rsid w:val="00667A98"/>
    <w:rsid w:val="00694A96"/>
    <w:rsid w:val="00701857"/>
    <w:rsid w:val="00776103"/>
    <w:rsid w:val="007A3610"/>
    <w:rsid w:val="0090691D"/>
    <w:rsid w:val="00927142"/>
    <w:rsid w:val="009440CD"/>
    <w:rsid w:val="009F2971"/>
    <w:rsid w:val="00A3788C"/>
    <w:rsid w:val="00A57DA5"/>
    <w:rsid w:val="00A75209"/>
    <w:rsid w:val="00B53111"/>
    <w:rsid w:val="00BC241F"/>
    <w:rsid w:val="00C410B4"/>
    <w:rsid w:val="00C622D6"/>
    <w:rsid w:val="00C808CF"/>
    <w:rsid w:val="00D86D81"/>
    <w:rsid w:val="00DE1631"/>
    <w:rsid w:val="00E451EE"/>
    <w:rsid w:val="00EC51A2"/>
    <w:rsid w:val="00F5534F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2DAA-62C8-4A47-9A98-5F018980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988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233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71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652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72"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14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365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8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A\Downloads\tx.dll%3fd=371771&amp;a=87" TargetMode="External"/><Relationship Id="rId13" Type="http://schemas.openxmlformats.org/officeDocument/2006/relationships/hyperlink" Target="file:///C:\Users\ANNA\Downloads\tx.dll%3fd=371772&amp;a=27" TargetMode="External"/><Relationship Id="rId18" Type="http://schemas.openxmlformats.org/officeDocument/2006/relationships/hyperlink" Target="file:///C:\Users\ANNA\Downloads\tx.dll%3fd=659174&amp;a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NNA\Downloads\tx.dll%3fd=299369&amp;a=12" TargetMode="External"/><Relationship Id="rId7" Type="http://schemas.openxmlformats.org/officeDocument/2006/relationships/hyperlink" Target="file:///C:\Users\ANNA\Downloads\tx.dll%3fd=371771&amp;a=85" TargetMode="External"/><Relationship Id="rId12" Type="http://schemas.openxmlformats.org/officeDocument/2006/relationships/hyperlink" Target="file:///C:\Users\ANNA\Downloads\tx.dll%3fd=371771&amp;a=89" TargetMode="External"/><Relationship Id="rId17" Type="http://schemas.openxmlformats.org/officeDocument/2006/relationships/hyperlink" Target="file:///C:\Users\ANNA\Downloads\tx.dll%3fd=371772&amp;a=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NNA\Downloads\tx.dll%3fd=371772&amp;a=30" TargetMode="External"/><Relationship Id="rId20" Type="http://schemas.openxmlformats.org/officeDocument/2006/relationships/hyperlink" Target="file:///C:\Users\ANNA\Downloads\tx.dll%3fd=371772&amp;a=33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NNA\Downloads\tx.dll%3fd=659174&amp;a=1" TargetMode="External"/><Relationship Id="rId11" Type="http://schemas.openxmlformats.org/officeDocument/2006/relationships/hyperlink" Target="file:///C:\Users\ANNA\Downloads\tx.dll%3fd=371771&amp;a=69" TargetMode="External"/><Relationship Id="rId24" Type="http://schemas.openxmlformats.org/officeDocument/2006/relationships/hyperlink" Target="file:///C:\Users\ANNA\Downloads\tx.dll%3fd=371772&amp;a=15" TargetMode="External"/><Relationship Id="rId5" Type="http://schemas.openxmlformats.org/officeDocument/2006/relationships/hyperlink" Target="file:///C:\Users\ANNA\Downloads\tx.dll%3fd=659174&amp;a=1" TargetMode="External"/><Relationship Id="rId15" Type="http://schemas.openxmlformats.org/officeDocument/2006/relationships/hyperlink" Target="file:///C:\Users\ANNA\Downloads\tx.dll%3fd=371772&amp;a=29" TargetMode="External"/><Relationship Id="rId23" Type="http://schemas.openxmlformats.org/officeDocument/2006/relationships/hyperlink" Target="file:///C:\Users\ANNA\Downloads\tx.dll%3fd=659174&amp;a=21" TargetMode="External"/><Relationship Id="rId10" Type="http://schemas.openxmlformats.org/officeDocument/2006/relationships/hyperlink" Target="file:///C:\Users\ANNA\Downloads\tx.dll%3fd=371771&amp;a=88" TargetMode="External"/><Relationship Id="rId19" Type="http://schemas.openxmlformats.org/officeDocument/2006/relationships/hyperlink" Target="file:///C:\Users\ANNA\Downloads\tx.dll%3fd=371772&amp;a=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NNA\Downloads\tx.dll%3fd=371771&amp;a=87" TargetMode="External"/><Relationship Id="rId14" Type="http://schemas.openxmlformats.org/officeDocument/2006/relationships/hyperlink" Target="file:///C:\Users\ANNA\Downloads\tx.dll%3fd=371772&amp;a=28" TargetMode="External"/><Relationship Id="rId22" Type="http://schemas.openxmlformats.org/officeDocument/2006/relationships/hyperlink" Target="file:///C:\Users\ANNA\Downloads\tx.dll%3fd=659174&amp;a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kab11-2</cp:lastModifiedBy>
  <cp:revision>30</cp:revision>
  <cp:lastPrinted>2024-04-18T06:22:00Z</cp:lastPrinted>
  <dcterms:created xsi:type="dcterms:W3CDTF">2024-04-18T05:25:00Z</dcterms:created>
  <dcterms:modified xsi:type="dcterms:W3CDTF">2024-04-19T08:14:00Z</dcterms:modified>
</cp:coreProperties>
</file>