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95"/>
        <w:tblW w:w="10183" w:type="dxa"/>
        <w:tblLayout w:type="fixed"/>
        <w:tblLook w:val="01E0"/>
      </w:tblPr>
      <w:tblGrid>
        <w:gridCol w:w="3652"/>
        <w:gridCol w:w="6531"/>
      </w:tblGrid>
      <w:tr w:rsidR="00AD16AD" w:rsidRPr="00FE63A9" w:rsidTr="00D06CDE">
        <w:trPr>
          <w:trHeight w:val="1103"/>
        </w:trPr>
        <w:tc>
          <w:tcPr>
            <w:tcW w:w="3652" w:type="dxa"/>
            <w:tcBorders>
              <w:top w:val="double" w:sz="4" w:space="0" w:color="auto"/>
              <w:left w:val="double" w:sz="4" w:space="0" w:color="auto"/>
              <w:bottom w:val="double" w:sz="4" w:space="0" w:color="auto"/>
              <w:right w:val="double" w:sz="4" w:space="0" w:color="auto"/>
            </w:tcBorders>
          </w:tcPr>
          <w:p w:rsidR="00AD16AD" w:rsidRPr="00D06CDE" w:rsidRDefault="00AD16AD" w:rsidP="00B407F1">
            <w:pPr>
              <w:spacing w:line="240" w:lineRule="exact"/>
              <w:rPr>
                <w:color w:val="1F497D" w:themeColor="text2"/>
                <w:sz w:val="28"/>
                <w:szCs w:val="28"/>
              </w:rPr>
            </w:pPr>
          </w:p>
          <w:p w:rsidR="00AD16AD" w:rsidRPr="00D06CDE" w:rsidRDefault="00AD16AD" w:rsidP="00B407F1">
            <w:pPr>
              <w:spacing w:line="240" w:lineRule="exact"/>
              <w:rPr>
                <w:color w:val="1F497D" w:themeColor="text2"/>
                <w:sz w:val="28"/>
                <w:szCs w:val="28"/>
              </w:rPr>
            </w:pPr>
            <w:r w:rsidRPr="00D06CDE">
              <w:rPr>
                <w:color w:val="1F497D" w:themeColor="text2"/>
                <w:sz w:val="28"/>
                <w:szCs w:val="28"/>
              </w:rPr>
              <w:t>Наименование</w:t>
            </w:r>
          </w:p>
          <w:p w:rsidR="00AD16AD" w:rsidRPr="00D06CDE" w:rsidRDefault="00AD16AD" w:rsidP="00B407F1">
            <w:pPr>
              <w:spacing w:line="240" w:lineRule="exact"/>
              <w:rPr>
                <w:color w:val="1F497D" w:themeColor="text2"/>
                <w:sz w:val="28"/>
                <w:szCs w:val="28"/>
              </w:rPr>
            </w:pPr>
            <w:r w:rsidRPr="00D06CDE">
              <w:rPr>
                <w:color w:val="1F497D" w:themeColor="text2"/>
                <w:sz w:val="28"/>
                <w:szCs w:val="28"/>
              </w:rPr>
              <w:t>административной процедуры</w:t>
            </w:r>
          </w:p>
          <w:p w:rsidR="00AD16AD" w:rsidRPr="00D06CDE" w:rsidRDefault="00AD16AD" w:rsidP="00B407F1">
            <w:pPr>
              <w:spacing w:line="240" w:lineRule="exact"/>
              <w:rPr>
                <w:color w:val="1F497D" w:themeColor="text2"/>
                <w:sz w:val="28"/>
                <w:szCs w:val="28"/>
              </w:rPr>
            </w:pPr>
          </w:p>
        </w:tc>
        <w:tc>
          <w:tcPr>
            <w:tcW w:w="6531" w:type="dxa"/>
            <w:tcBorders>
              <w:top w:val="double" w:sz="4" w:space="0" w:color="auto"/>
              <w:left w:val="nil"/>
              <w:bottom w:val="double" w:sz="4" w:space="0" w:color="auto"/>
              <w:right w:val="double" w:sz="4" w:space="0" w:color="auto"/>
            </w:tcBorders>
          </w:tcPr>
          <w:p w:rsidR="00AD16AD" w:rsidRPr="00D06CDE" w:rsidRDefault="00AD16AD" w:rsidP="00B407F1">
            <w:pPr>
              <w:rPr>
                <w:b/>
                <w:bCs/>
                <w:color w:val="1F497D" w:themeColor="text2"/>
                <w:sz w:val="28"/>
                <w:szCs w:val="28"/>
              </w:rPr>
            </w:pPr>
            <w:r w:rsidRPr="00D06CDE">
              <w:rPr>
                <w:b/>
                <w:bCs/>
                <w:color w:val="1F497D" w:themeColor="text2"/>
                <w:sz w:val="28"/>
                <w:szCs w:val="28"/>
              </w:rPr>
              <w:t>Выдача удостоверения инвалида Отечественной войны.</w:t>
            </w:r>
          </w:p>
          <w:p w:rsidR="00AD16AD" w:rsidRPr="00D06CDE" w:rsidRDefault="00AD16AD" w:rsidP="00B407F1">
            <w:pPr>
              <w:rPr>
                <w:b/>
                <w:color w:val="1F497D" w:themeColor="text2"/>
                <w:sz w:val="28"/>
                <w:szCs w:val="28"/>
              </w:rPr>
            </w:pPr>
            <w:r w:rsidRPr="00D06CDE">
              <w:rPr>
                <w:b/>
                <w:bCs/>
                <w:color w:val="1F497D" w:themeColor="text2"/>
                <w:sz w:val="28"/>
                <w:szCs w:val="28"/>
              </w:rPr>
              <w:t>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r>
      <w:tr w:rsidR="00AD16AD" w:rsidRPr="00FE63A9" w:rsidTr="00B407F1">
        <w:trPr>
          <w:cantSplit/>
          <w:trHeight w:val="306"/>
        </w:trPr>
        <w:tc>
          <w:tcPr>
            <w:tcW w:w="10183" w:type="dxa"/>
            <w:gridSpan w:val="2"/>
            <w:tcBorders>
              <w:top w:val="double" w:sz="4" w:space="0" w:color="auto"/>
              <w:left w:val="double" w:sz="4" w:space="0" w:color="auto"/>
              <w:right w:val="double" w:sz="4" w:space="0" w:color="auto"/>
            </w:tcBorders>
          </w:tcPr>
          <w:p w:rsidR="00AD16AD" w:rsidRPr="00D06CDE" w:rsidRDefault="00AD16AD" w:rsidP="00B407F1">
            <w:pPr>
              <w:pStyle w:val="2"/>
              <w:spacing w:line="240" w:lineRule="auto"/>
              <w:rPr>
                <w:b/>
                <w:color w:val="FF0000"/>
                <w:sz w:val="28"/>
                <w:szCs w:val="28"/>
              </w:rPr>
            </w:pPr>
            <w:r w:rsidRPr="00D06CDE">
              <w:rPr>
                <w:color w:val="FF0000"/>
                <w:sz w:val="28"/>
                <w:szCs w:val="28"/>
              </w:rPr>
              <w:t>Пункт административной процедуры по перечню – 3.2</w:t>
            </w:r>
            <w:r w:rsidR="00445FB3" w:rsidRPr="00D06CDE">
              <w:rPr>
                <w:color w:val="FF0000"/>
                <w:sz w:val="28"/>
                <w:szCs w:val="28"/>
              </w:rPr>
              <w:t>.</w:t>
            </w:r>
            <w:r w:rsidRPr="00D06CDE">
              <w:rPr>
                <w:color w:val="FF0000"/>
                <w:sz w:val="28"/>
                <w:szCs w:val="28"/>
              </w:rPr>
              <w:t>, 3.3</w:t>
            </w:r>
            <w:r w:rsidR="00445FB3" w:rsidRPr="00D06CDE">
              <w:rPr>
                <w:color w:val="FF0000"/>
                <w:sz w:val="28"/>
                <w:szCs w:val="28"/>
              </w:rPr>
              <w:t>.</w:t>
            </w:r>
          </w:p>
        </w:tc>
      </w:tr>
      <w:tr w:rsidR="00004327" w:rsidRPr="00FE63A9" w:rsidTr="00B407F1">
        <w:trPr>
          <w:cantSplit/>
          <w:trHeight w:val="306"/>
        </w:trPr>
        <w:tc>
          <w:tcPr>
            <w:tcW w:w="10183" w:type="dxa"/>
            <w:gridSpan w:val="2"/>
            <w:tcBorders>
              <w:top w:val="double" w:sz="4" w:space="0" w:color="auto"/>
              <w:left w:val="double" w:sz="4" w:space="0" w:color="auto"/>
              <w:right w:val="double" w:sz="4" w:space="0" w:color="auto"/>
            </w:tcBorders>
          </w:tcPr>
          <w:p w:rsidR="00004327" w:rsidRDefault="00004327" w:rsidP="00004327">
            <w:pPr>
              <w:keepNext/>
              <w:jc w:val="center"/>
              <w:outlineLvl w:val="1"/>
              <w:rPr>
                <w:color w:val="1F497D"/>
                <w:sz w:val="26"/>
                <w:szCs w:val="26"/>
              </w:rPr>
            </w:pPr>
            <w:r>
              <w:rPr>
                <w:color w:val="1F497D"/>
                <w:sz w:val="26"/>
                <w:szCs w:val="26"/>
              </w:rPr>
              <w:t xml:space="preserve">Приём заявлений заинтересованных лиц и выдачу административных решений  осуществляет </w:t>
            </w:r>
            <w:r>
              <w:rPr>
                <w:b/>
                <w:color w:val="1F497D"/>
                <w:sz w:val="26"/>
                <w:szCs w:val="26"/>
              </w:rPr>
              <w:t>служба «Одно окно»</w:t>
            </w:r>
            <w:r>
              <w:rPr>
                <w:color w:val="1F497D"/>
                <w:sz w:val="26"/>
                <w:szCs w:val="26"/>
              </w:rPr>
              <w:t xml:space="preserve"> Ушачского райисполкома</w:t>
            </w:r>
          </w:p>
          <w:p w:rsidR="00004327" w:rsidRDefault="00004327" w:rsidP="00004327">
            <w:pPr>
              <w:tabs>
                <w:tab w:val="left" w:pos="600"/>
                <w:tab w:val="center" w:pos="5292"/>
              </w:tabs>
              <w:rPr>
                <w:rFonts w:eastAsia="Calibri"/>
                <w:color w:val="1F497D"/>
                <w:sz w:val="26"/>
                <w:szCs w:val="26"/>
                <w:lang w:eastAsia="en-US"/>
              </w:rPr>
            </w:pPr>
            <w:r>
              <w:rPr>
                <w:color w:val="1F497D"/>
                <w:sz w:val="26"/>
                <w:szCs w:val="26"/>
              </w:rPr>
              <w:tab/>
            </w:r>
            <w:r>
              <w:rPr>
                <w:color w:val="1F497D"/>
                <w:sz w:val="26"/>
                <w:szCs w:val="26"/>
              </w:rPr>
              <w:tab/>
              <w:t>Сотрудник службы, осуществляющий прием заявлений и выдачу решений –</w:t>
            </w:r>
          </w:p>
          <w:p w:rsidR="00004327" w:rsidRDefault="00004327" w:rsidP="00004327">
            <w:pPr>
              <w:jc w:val="center"/>
              <w:rPr>
                <w:color w:val="1F497D"/>
                <w:sz w:val="26"/>
                <w:szCs w:val="26"/>
              </w:rPr>
            </w:pPr>
            <w:r>
              <w:rPr>
                <w:color w:val="1F497D"/>
                <w:sz w:val="26"/>
                <w:szCs w:val="26"/>
              </w:rPr>
              <w:t>ведущий специалист сектора по работе с обращениями</w:t>
            </w:r>
          </w:p>
          <w:p w:rsidR="00004327" w:rsidRDefault="00004327" w:rsidP="00004327">
            <w:pPr>
              <w:jc w:val="center"/>
              <w:rPr>
                <w:color w:val="1F497D"/>
                <w:sz w:val="26"/>
                <w:szCs w:val="26"/>
              </w:rPr>
            </w:pPr>
            <w:r>
              <w:rPr>
                <w:color w:val="1F497D"/>
                <w:sz w:val="26"/>
                <w:szCs w:val="26"/>
              </w:rPr>
              <w:t xml:space="preserve"> граждан и юридических лиц Ушачского райисполкома </w:t>
            </w:r>
          </w:p>
          <w:p w:rsidR="00004327" w:rsidRDefault="00004327" w:rsidP="00004327">
            <w:pPr>
              <w:jc w:val="center"/>
              <w:rPr>
                <w:b/>
                <w:color w:val="1F497D"/>
                <w:sz w:val="26"/>
                <w:szCs w:val="26"/>
              </w:rPr>
            </w:pPr>
            <w:r>
              <w:rPr>
                <w:b/>
                <w:color w:val="1F497D"/>
                <w:sz w:val="26"/>
                <w:szCs w:val="26"/>
              </w:rPr>
              <w:t>Родченко Екатерина Николаевна, каб. № 4, тел. 5 84 64,</w:t>
            </w:r>
          </w:p>
          <w:p w:rsidR="00004327" w:rsidRDefault="00004327" w:rsidP="00004327">
            <w:pPr>
              <w:jc w:val="center"/>
              <w:rPr>
                <w:color w:val="1F497D"/>
                <w:sz w:val="26"/>
                <w:szCs w:val="26"/>
              </w:rPr>
            </w:pPr>
            <w:r>
              <w:rPr>
                <w:color w:val="1F497D"/>
                <w:sz w:val="26"/>
                <w:szCs w:val="26"/>
              </w:rPr>
              <w:t xml:space="preserve"> на время её отсутствия – заведующий сектором </w:t>
            </w:r>
          </w:p>
          <w:p w:rsidR="00004327" w:rsidRDefault="00004327" w:rsidP="00004327">
            <w:pPr>
              <w:jc w:val="center"/>
              <w:rPr>
                <w:b/>
                <w:color w:val="1F497D"/>
                <w:sz w:val="26"/>
                <w:szCs w:val="26"/>
              </w:rPr>
            </w:pPr>
            <w:r>
              <w:rPr>
                <w:b/>
                <w:color w:val="1F497D"/>
                <w:sz w:val="26"/>
                <w:szCs w:val="26"/>
              </w:rPr>
              <w:t>Литвинова Ирина Леонидовна, каб. № 4, тел. 5 84 64.</w:t>
            </w:r>
          </w:p>
          <w:p w:rsidR="00004327" w:rsidRDefault="00004327" w:rsidP="00004327">
            <w:pPr>
              <w:keepNext/>
              <w:jc w:val="center"/>
              <w:outlineLvl w:val="1"/>
              <w:rPr>
                <w:color w:val="1F497D"/>
                <w:sz w:val="26"/>
                <w:szCs w:val="26"/>
              </w:rPr>
            </w:pPr>
            <w:r>
              <w:rPr>
                <w:b/>
                <w:color w:val="1F497D"/>
                <w:sz w:val="26"/>
                <w:szCs w:val="26"/>
              </w:rPr>
              <w:t xml:space="preserve">Время приёма: </w:t>
            </w:r>
            <w:r>
              <w:rPr>
                <w:color w:val="1F497D"/>
                <w:sz w:val="26"/>
                <w:szCs w:val="26"/>
              </w:rPr>
              <w:t xml:space="preserve">понедельник – четверг  </w:t>
            </w:r>
            <w:r>
              <w:rPr>
                <w:b/>
                <w:color w:val="1F497D"/>
                <w:sz w:val="26"/>
                <w:szCs w:val="26"/>
              </w:rPr>
              <w:t xml:space="preserve">с 8.00 до 17.00  </w:t>
            </w:r>
            <w:r>
              <w:rPr>
                <w:color w:val="1F497D"/>
                <w:sz w:val="26"/>
                <w:szCs w:val="26"/>
              </w:rPr>
              <w:t>без перерыва на обед;</w:t>
            </w:r>
          </w:p>
          <w:p w:rsidR="00004327" w:rsidRDefault="00004327" w:rsidP="00004327">
            <w:pPr>
              <w:jc w:val="center"/>
              <w:rPr>
                <w:rFonts w:eastAsia="Calibri"/>
                <w:color w:val="1F497D"/>
                <w:sz w:val="26"/>
                <w:szCs w:val="26"/>
                <w:lang w:eastAsia="en-US"/>
              </w:rPr>
            </w:pPr>
            <w:r>
              <w:rPr>
                <w:color w:val="1F497D"/>
                <w:sz w:val="26"/>
                <w:szCs w:val="26"/>
              </w:rPr>
              <w:t xml:space="preserve">пятница </w:t>
            </w:r>
            <w:r>
              <w:rPr>
                <w:b/>
                <w:color w:val="1F497D"/>
                <w:sz w:val="26"/>
                <w:szCs w:val="26"/>
              </w:rPr>
              <w:t xml:space="preserve">с 8.00 до 20.00 </w:t>
            </w:r>
            <w:r>
              <w:rPr>
                <w:color w:val="1F497D"/>
                <w:sz w:val="26"/>
                <w:szCs w:val="26"/>
              </w:rPr>
              <w:t>без перерыва на обед</w:t>
            </w:r>
          </w:p>
          <w:p w:rsidR="00004327" w:rsidRDefault="00004327" w:rsidP="00004327">
            <w:pPr>
              <w:jc w:val="center"/>
              <w:rPr>
                <w:color w:val="1F497D"/>
                <w:sz w:val="26"/>
                <w:szCs w:val="26"/>
              </w:rPr>
            </w:pPr>
            <w:r>
              <w:rPr>
                <w:color w:val="1F497D"/>
                <w:sz w:val="26"/>
                <w:szCs w:val="26"/>
              </w:rPr>
              <w:t>выходные дни – суббота, воскресенье.</w:t>
            </w:r>
          </w:p>
          <w:p w:rsidR="00004327" w:rsidRDefault="00004327" w:rsidP="00004327">
            <w:pPr>
              <w:jc w:val="center"/>
              <w:rPr>
                <w:color w:val="1F497D"/>
                <w:sz w:val="26"/>
                <w:szCs w:val="26"/>
              </w:rPr>
            </w:pPr>
            <w:r>
              <w:rPr>
                <w:color w:val="1F497D"/>
                <w:sz w:val="26"/>
                <w:szCs w:val="26"/>
              </w:rPr>
              <w:t>В субботу приём осуществляется одним из работников сектора</w:t>
            </w:r>
          </w:p>
          <w:p w:rsidR="00004327" w:rsidRPr="00004327" w:rsidRDefault="00004327" w:rsidP="00004327">
            <w:pPr>
              <w:jc w:val="center"/>
              <w:rPr>
                <w:color w:val="1F497D"/>
                <w:sz w:val="26"/>
                <w:szCs w:val="26"/>
              </w:rPr>
            </w:pPr>
            <w:r>
              <w:rPr>
                <w:color w:val="1F497D"/>
                <w:sz w:val="26"/>
                <w:szCs w:val="26"/>
              </w:rPr>
              <w:t xml:space="preserve"> по предварительной записи.</w:t>
            </w:r>
          </w:p>
        </w:tc>
      </w:tr>
      <w:tr w:rsidR="00AD16AD" w:rsidRPr="00094ECE" w:rsidTr="00C9396F">
        <w:trPr>
          <w:trHeight w:val="1120"/>
        </w:trPr>
        <w:tc>
          <w:tcPr>
            <w:tcW w:w="3652" w:type="dxa"/>
            <w:tcBorders>
              <w:top w:val="double" w:sz="4" w:space="0" w:color="auto"/>
              <w:left w:val="double" w:sz="4" w:space="0" w:color="auto"/>
              <w:bottom w:val="single" w:sz="4" w:space="0" w:color="auto"/>
              <w:right w:val="double" w:sz="4" w:space="0" w:color="auto"/>
            </w:tcBorders>
          </w:tcPr>
          <w:p w:rsidR="00AD16AD" w:rsidRPr="00094ECE" w:rsidRDefault="00C9396F" w:rsidP="00B407F1">
            <w:pPr>
              <w:spacing w:line="240" w:lineRule="exact"/>
              <w:rPr>
                <w:color w:val="1F497D" w:themeColor="text2"/>
                <w:sz w:val="26"/>
                <w:szCs w:val="26"/>
              </w:rPr>
            </w:pPr>
            <w:r>
              <w:rPr>
                <w:color w:val="1F497D" w:themeColor="text2"/>
                <w:sz w:val="26"/>
                <w:szCs w:val="26"/>
              </w:rPr>
              <w:t>Документы и (или) сведения, представляемые гражданином для осуществления</w:t>
            </w:r>
            <w:r w:rsidR="00AD16AD" w:rsidRPr="00094ECE">
              <w:rPr>
                <w:color w:val="1F497D" w:themeColor="text2"/>
                <w:sz w:val="26"/>
                <w:szCs w:val="26"/>
              </w:rPr>
              <w:t xml:space="preserve"> </w:t>
            </w:r>
            <w:r>
              <w:rPr>
                <w:color w:val="1F497D" w:themeColor="text2"/>
                <w:sz w:val="26"/>
                <w:szCs w:val="26"/>
              </w:rPr>
              <w:t>административной процедуры</w:t>
            </w:r>
          </w:p>
        </w:tc>
        <w:tc>
          <w:tcPr>
            <w:tcW w:w="6531" w:type="dxa"/>
            <w:tcBorders>
              <w:top w:val="double" w:sz="4" w:space="0" w:color="auto"/>
              <w:left w:val="nil"/>
              <w:bottom w:val="single" w:sz="4" w:space="0" w:color="auto"/>
              <w:right w:val="double" w:sz="4" w:space="0" w:color="auto"/>
            </w:tcBorders>
          </w:tcPr>
          <w:p w:rsidR="00AD16AD" w:rsidRPr="00094ECE" w:rsidRDefault="00AD16AD" w:rsidP="00B407F1">
            <w:pPr>
              <w:spacing w:line="240" w:lineRule="exact"/>
              <w:rPr>
                <w:bCs/>
                <w:iCs/>
                <w:color w:val="1F497D" w:themeColor="text2"/>
                <w:spacing w:val="-20"/>
                <w:sz w:val="26"/>
                <w:szCs w:val="26"/>
              </w:rPr>
            </w:pPr>
            <w:r w:rsidRPr="00094ECE">
              <w:rPr>
                <w:bCs/>
                <w:iCs/>
                <w:color w:val="1F497D" w:themeColor="text2"/>
                <w:spacing w:val="-20"/>
                <w:sz w:val="26"/>
                <w:szCs w:val="26"/>
              </w:rPr>
              <w:t>-заявление</w:t>
            </w:r>
          </w:p>
          <w:p w:rsidR="00AD16AD" w:rsidRPr="00094ECE" w:rsidRDefault="00AD16AD" w:rsidP="00B407F1">
            <w:pPr>
              <w:spacing w:line="240" w:lineRule="exact"/>
              <w:rPr>
                <w:bCs/>
                <w:iCs/>
                <w:color w:val="1F497D" w:themeColor="text2"/>
                <w:spacing w:val="-20"/>
                <w:sz w:val="26"/>
                <w:szCs w:val="26"/>
              </w:rPr>
            </w:pPr>
            <w:r w:rsidRPr="00094ECE">
              <w:rPr>
                <w:bCs/>
                <w:iCs/>
                <w:color w:val="1F497D" w:themeColor="text2"/>
                <w:spacing w:val="-20"/>
                <w:sz w:val="26"/>
                <w:szCs w:val="26"/>
              </w:rPr>
              <w:t>- паспорт или иной документ, удостоверяющий личность</w:t>
            </w:r>
          </w:p>
          <w:p w:rsidR="00AD16AD" w:rsidRPr="00094ECE" w:rsidRDefault="00AD16AD" w:rsidP="00B407F1">
            <w:pPr>
              <w:spacing w:line="240" w:lineRule="exact"/>
              <w:rPr>
                <w:bCs/>
                <w:iCs/>
                <w:color w:val="1F497D" w:themeColor="text2"/>
                <w:spacing w:val="-20"/>
                <w:sz w:val="26"/>
                <w:szCs w:val="26"/>
              </w:rPr>
            </w:pPr>
            <w:r w:rsidRPr="00094ECE">
              <w:rPr>
                <w:bCs/>
                <w:iCs/>
                <w:color w:val="1F497D" w:themeColor="text2"/>
                <w:spacing w:val="-20"/>
                <w:sz w:val="26"/>
                <w:szCs w:val="26"/>
              </w:rPr>
              <w:t>-заключение медико-реабилитационной экспертной комиссии</w:t>
            </w:r>
          </w:p>
          <w:p w:rsidR="00AD16AD" w:rsidRPr="00094ECE" w:rsidRDefault="00AD16AD" w:rsidP="00B407F1">
            <w:pPr>
              <w:spacing w:line="240" w:lineRule="exact"/>
              <w:rPr>
                <w:bCs/>
                <w:iCs/>
                <w:color w:val="1F497D" w:themeColor="text2"/>
                <w:spacing w:val="-20"/>
                <w:sz w:val="26"/>
                <w:szCs w:val="26"/>
              </w:rPr>
            </w:pPr>
            <w:r w:rsidRPr="00094ECE">
              <w:rPr>
                <w:bCs/>
                <w:iCs/>
                <w:color w:val="1F497D" w:themeColor="text2"/>
                <w:spacing w:val="-20"/>
                <w:sz w:val="26"/>
                <w:szCs w:val="26"/>
              </w:rPr>
              <w:t>-одна фотография заявителя размером 30х40</w:t>
            </w:r>
          </w:p>
        </w:tc>
      </w:tr>
      <w:tr w:rsidR="00AD16AD" w:rsidRPr="00094ECE" w:rsidTr="00D06CDE">
        <w:trPr>
          <w:trHeight w:val="1151"/>
        </w:trPr>
        <w:tc>
          <w:tcPr>
            <w:tcW w:w="3652" w:type="dxa"/>
            <w:tcBorders>
              <w:top w:val="single" w:sz="4" w:space="0" w:color="auto"/>
              <w:left w:val="double" w:sz="4" w:space="0" w:color="auto"/>
              <w:bottom w:val="single" w:sz="4" w:space="0" w:color="auto"/>
              <w:right w:val="double" w:sz="4" w:space="0" w:color="auto"/>
            </w:tcBorders>
          </w:tcPr>
          <w:p w:rsidR="00AD16AD" w:rsidRPr="00094ECE" w:rsidRDefault="00C9396F" w:rsidP="00B407F1">
            <w:pPr>
              <w:spacing w:line="240" w:lineRule="exact"/>
              <w:rPr>
                <w:color w:val="1F497D" w:themeColor="text2"/>
                <w:sz w:val="26"/>
                <w:szCs w:val="26"/>
              </w:rPr>
            </w:pPr>
            <w:r>
              <w:rPr>
                <w:color w:val="1F497D" w:themeColor="text2"/>
                <w:sz w:val="26"/>
                <w:szCs w:val="26"/>
              </w:rPr>
              <w:t>Перечень документов и (или) сведений, запрашиваемых у государственных органов, иных организаций, к компетентности которых относится их представление</w:t>
            </w:r>
          </w:p>
        </w:tc>
        <w:tc>
          <w:tcPr>
            <w:tcW w:w="6531" w:type="dxa"/>
            <w:tcBorders>
              <w:top w:val="single" w:sz="4" w:space="0" w:color="auto"/>
              <w:left w:val="nil"/>
              <w:bottom w:val="single" w:sz="4" w:space="0" w:color="auto"/>
              <w:right w:val="double" w:sz="4" w:space="0" w:color="auto"/>
            </w:tcBorders>
          </w:tcPr>
          <w:p w:rsidR="00AD16AD" w:rsidRPr="00094ECE" w:rsidRDefault="00AD16AD" w:rsidP="00B407F1">
            <w:pPr>
              <w:spacing w:line="240" w:lineRule="exact"/>
              <w:jc w:val="center"/>
              <w:rPr>
                <w:rFonts w:ascii="Bookman Old Style" w:hAnsi="Bookman Old Style"/>
                <w:color w:val="1F497D" w:themeColor="text2"/>
                <w:sz w:val="26"/>
                <w:szCs w:val="26"/>
              </w:rPr>
            </w:pPr>
          </w:p>
          <w:p w:rsidR="00AD16AD" w:rsidRPr="00094ECE" w:rsidRDefault="00AD16AD" w:rsidP="00B407F1">
            <w:pPr>
              <w:spacing w:line="240" w:lineRule="exact"/>
              <w:jc w:val="center"/>
              <w:rPr>
                <w:rFonts w:ascii="Bookman Old Style" w:hAnsi="Bookman Old Style"/>
                <w:color w:val="1F497D" w:themeColor="text2"/>
                <w:sz w:val="26"/>
                <w:szCs w:val="26"/>
              </w:rPr>
            </w:pPr>
          </w:p>
          <w:p w:rsidR="00AD16AD" w:rsidRPr="00094ECE" w:rsidRDefault="00AD16AD" w:rsidP="00B407F1">
            <w:pPr>
              <w:spacing w:line="240" w:lineRule="exact"/>
              <w:jc w:val="center"/>
              <w:rPr>
                <w:rFonts w:ascii="Bookman Old Style" w:hAnsi="Bookman Old Style"/>
                <w:color w:val="1F497D" w:themeColor="text2"/>
                <w:sz w:val="26"/>
                <w:szCs w:val="26"/>
              </w:rPr>
            </w:pPr>
            <w:r w:rsidRPr="00094ECE">
              <w:rPr>
                <w:rFonts w:ascii="Bookman Old Style" w:hAnsi="Bookman Old Style"/>
                <w:color w:val="1F497D" w:themeColor="text2"/>
                <w:sz w:val="26"/>
                <w:szCs w:val="26"/>
              </w:rPr>
              <w:t>---</w:t>
            </w:r>
          </w:p>
        </w:tc>
      </w:tr>
      <w:tr w:rsidR="00AD16AD" w:rsidRPr="00094ECE" w:rsidTr="009E168F">
        <w:trPr>
          <w:trHeight w:val="809"/>
        </w:trPr>
        <w:tc>
          <w:tcPr>
            <w:tcW w:w="3652" w:type="dxa"/>
            <w:tcBorders>
              <w:top w:val="single" w:sz="4" w:space="0" w:color="auto"/>
              <w:left w:val="double" w:sz="4" w:space="0" w:color="auto"/>
              <w:bottom w:val="single" w:sz="4" w:space="0" w:color="auto"/>
              <w:right w:val="double" w:sz="4" w:space="0" w:color="auto"/>
            </w:tcBorders>
          </w:tcPr>
          <w:p w:rsidR="00AD16AD" w:rsidRPr="00094ECE" w:rsidRDefault="00AD16AD" w:rsidP="00B407F1">
            <w:pPr>
              <w:spacing w:line="240" w:lineRule="exact"/>
              <w:rPr>
                <w:color w:val="1F497D" w:themeColor="text2"/>
                <w:sz w:val="26"/>
                <w:szCs w:val="26"/>
              </w:rPr>
            </w:pPr>
            <w:r w:rsidRPr="00094ECE">
              <w:rPr>
                <w:color w:val="1F497D" w:themeColor="text2"/>
                <w:sz w:val="26"/>
                <w:szCs w:val="26"/>
              </w:rPr>
              <w:t>Размер платы, взимаемой при осуществлении административной процедуры</w:t>
            </w:r>
          </w:p>
        </w:tc>
        <w:tc>
          <w:tcPr>
            <w:tcW w:w="6531" w:type="dxa"/>
            <w:tcBorders>
              <w:top w:val="single" w:sz="4" w:space="0" w:color="auto"/>
              <w:left w:val="nil"/>
              <w:bottom w:val="single" w:sz="4" w:space="0" w:color="auto"/>
              <w:right w:val="double" w:sz="4" w:space="0" w:color="auto"/>
            </w:tcBorders>
          </w:tcPr>
          <w:p w:rsidR="00AD16AD" w:rsidRPr="00094ECE" w:rsidRDefault="00AD16AD" w:rsidP="00B407F1">
            <w:pPr>
              <w:spacing w:line="240" w:lineRule="exact"/>
              <w:rPr>
                <w:bCs/>
                <w:iCs/>
                <w:color w:val="1F497D" w:themeColor="text2"/>
                <w:spacing w:val="-20"/>
                <w:sz w:val="26"/>
                <w:szCs w:val="26"/>
              </w:rPr>
            </w:pPr>
            <w:r w:rsidRPr="00094ECE">
              <w:rPr>
                <w:bCs/>
                <w:iCs/>
                <w:color w:val="1F497D" w:themeColor="text2"/>
                <w:spacing w:val="-20"/>
                <w:sz w:val="26"/>
                <w:szCs w:val="26"/>
              </w:rPr>
              <w:t>бесплатно</w:t>
            </w:r>
          </w:p>
        </w:tc>
      </w:tr>
      <w:tr w:rsidR="00AD16AD" w:rsidRPr="00094ECE" w:rsidTr="009E168F">
        <w:trPr>
          <w:trHeight w:val="835"/>
        </w:trPr>
        <w:tc>
          <w:tcPr>
            <w:tcW w:w="3652" w:type="dxa"/>
            <w:tcBorders>
              <w:top w:val="single" w:sz="4" w:space="0" w:color="auto"/>
              <w:left w:val="double" w:sz="4" w:space="0" w:color="auto"/>
              <w:bottom w:val="single" w:sz="4" w:space="0" w:color="auto"/>
              <w:right w:val="double" w:sz="4" w:space="0" w:color="auto"/>
            </w:tcBorders>
          </w:tcPr>
          <w:p w:rsidR="00AD16AD" w:rsidRPr="00094ECE" w:rsidRDefault="00AD16AD" w:rsidP="00B407F1">
            <w:pPr>
              <w:spacing w:line="240" w:lineRule="exact"/>
              <w:rPr>
                <w:color w:val="1F497D" w:themeColor="text2"/>
                <w:sz w:val="26"/>
                <w:szCs w:val="26"/>
              </w:rPr>
            </w:pPr>
            <w:r w:rsidRPr="00094ECE">
              <w:rPr>
                <w:color w:val="1F497D" w:themeColor="text2"/>
                <w:sz w:val="26"/>
                <w:szCs w:val="26"/>
              </w:rPr>
              <w:t>Максимальный срок осуществления административной процедуры</w:t>
            </w:r>
          </w:p>
        </w:tc>
        <w:tc>
          <w:tcPr>
            <w:tcW w:w="6531" w:type="dxa"/>
            <w:tcBorders>
              <w:top w:val="single" w:sz="4" w:space="0" w:color="auto"/>
              <w:left w:val="nil"/>
              <w:bottom w:val="single" w:sz="4" w:space="0" w:color="auto"/>
              <w:right w:val="double" w:sz="4" w:space="0" w:color="auto"/>
            </w:tcBorders>
          </w:tcPr>
          <w:p w:rsidR="00AD16AD" w:rsidRPr="00094ECE" w:rsidRDefault="00AD16AD" w:rsidP="00B407F1">
            <w:pPr>
              <w:spacing w:line="240" w:lineRule="exact"/>
              <w:rPr>
                <w:bCs/>
                <w:iCs/>
                <w:color w:val="1F497D" w:themeColor="text2"/>
                <w:spacing w:val="-20"/>
                <w:sz w:val="26"/>
                <w:szCs w:val="26"/>
              </w:rPr>
            </w:pPr>
            <w:r w:rsidRPr="00094ECE">
              <w:rPr>
                <w:bCs/>
                <w:iCs/>
                <w:color w:val="1F497D" w:themeColor="text2"/>
                <w:spacing w:val="-20"/>
                <w:sz w:val="26"/>
                <w:szCs w:val="26"/>
              </w:rPr>
              <w:t xml:space="preserve">5 дней рабочих дней со дня подачи заявления </w:t>
            </w:r>
          </w:p>
        </w:tc>
      </w:tr>
      <w:tr w:rsidR="00AD16AD" w:rsidRPr="00094ECE" w:rsidTr="009E168F">
        <w:trPr>
          <w:trHeight w:val="422"/>
        </w:trPr>
        <w:tc>
          <w:tcPr>
            <w:tcW w:w="3652" w:type="dxa"/>
            <w:tcBorders>
              <w:top w:val="single" w:sz="4" w:space="0" w:color="auto"/>
              <w:left w:val="double" w:sz="4" w:space="0" w:color="auto"/>
              <w:bottom w:val="single" w:sz="4" w:space="0" w:color="auto"/>
              <w:right w:val="double" w:sz="4" w:space="0" w:color="auto"/>
            </w:tcBorders>
          </w:tcPr>
          <w:p w:rsidR="00AD16AD" w:rsidRPr="00094ECE" w:rsidRDefault="00AD16AD" w:rsidP="00B407F1">
            <w:pPr>
              <w:spacing w:line="240" w:lineRule="exact"/>
              <w:rPr>
                <w:color w:val="1F497D" w:themeColor="text2"/>
                <w:sz w:val="26"/>
                <w:szCs w:val="26"/>
              </w:rPr>
            </w:pPr>
            <w:r w:rsidRPr="00094ECE">
              <w:rPr>
                <w:color w:val="1F497D" w:themeColor="text2"/>
                <w:sz w:val="26"/>
                <w:szCs w:val="26"/>
              </w:rPr>
              <w:t>Срок действия справки, другого документа (решения</w:t>
            </w:r>
            <w:r w:rsidR="00445FB3" w:rsidRPr="00094ECE">
              <w:rPr>
                <w:color w:val="1F497D" w:themeColor="text2"/>
                <w:sz w:val="26"/>
                <w:szCs w:val="26"/>
              </w:rPr>
              <w:t>)</w:t>
            </w:r>
          </w:p>
        </w:tc>
        <w:tc>
          <w:tcPr>
            <w:tcW w:w="6531" w:type="dxa"/>
            <w:tcBorders>
              <w:top w:val="single" w:sz="4" w:space="0" w:color="auto"/>
              <w:left w:val="nil"/>
              <w:bottom w:val="single" w:sz="4" w:space="0" w:color="auto"/>
              <w:right w:val="double" w:sz="4" w:space="0" w:color="auto"/>
            </w:tcBorders>
          </w:tcPr>
          <w:p w:rsidR="00AD16AD" w:rsidRPr="00094ECE" w:rsidRDefault="00AD16AD" w:rsidP="00B407F1">
            <w:pPr>
              <w:spacing w:line="240" w:lineRule="exact"/>
              <w:rPr>
                <w:bCs/>
                <w:iCs/>
                <w:color w:val="1F497D" w:themeColor="text2"/>
                <w:spacing w:val="-20"/>
                <w:sz w:val="26"/>
                <w:szCs w:val="26"/>
              </w:rPr>
            </w:pPr>
            <w:r w:rsidRPr="00094ECE">
              <w:rPr>
                <w:bCs/>
                <w:iCs/>
                <w:color w:val="1F497D" w:themeColor="text2"/>
                <w:spacing w:val="-20"/>
                <w:sz w:val="26"/>
                <w:szCs w:val="26"/>
              </w:rPr>
              <w:t>на срок  установления инвалидности</w:t>
            </w:r>
          </w:p>
        </w:tc>
      </w:tr>
      <w:tr w:rsidR="00AD16AD" w:rsidRPr="00094ECE" w:rsidTr="00D06CDE">
        <w:trPr>
          <w:trHeight w:val="385"/>
        </w:trPr>
        <w:tc>
          <w:tcPr>
            <w:tcW w:w="3652" w:type="dxa"/>
            <w:tcBorders>
              <w:top w:val="single" w:sz="4" w:space="0" w:color="auto"/>
              <w:left w:val="double" w:sz="4" w:space="0" w:color="auto"/>
              <w:bottom w:val="single" w:sz="4" w:space="0" w:color="auto"/>
              <w:right w:val="double" w:sz="4" w:space="0" w:color="auto"/>
            </w:tcBorders>
          </w:tcPr>
          <w:p w:rsidR="00AD16AD" w:rsidRPr="00094ECE" w:rsidRDefault="00AD16AD" w:rsidP="00B407F1">
            <w:pPr>
              <w:spacing w:line="240" w:lineRule="exact"/>
              <w:jc w:val="both"/>
              <w:rPr>
                <w:color w:val="1F497D" w:themeColor="text2"/>
                <w:sz w:val="26"/>
                <w:szCs w:val="26"/>
              </w:rPr>
            </w:pPr>
            <w:r w:rsidRPr="00094ECE">
              <w:rPr>
                <w:color w:val="1F497D" w:themeColor="text2"/>
                <w:sz w:val="26"/>
                <w:szCs w:val="26"/>
              </w:rPr>
              <w:t xml:space="preserve">Порядок представления гражданами документов и (или) сведений </w:t>
            </w:r>
          </w:p>
        </w:tc>
        <w:tc>
          <w:tcPr>
            <w:tcW w:w="6531" w:type="dxa"/>
            <w:tcBorders>
              <w:top w:val="single" w:sz="4" w:space="0" w:color="auto"/>
              <w:left w:val="nil"/>
              <w:bottom w:val="single" w:sz="4" w:space="0" w:color="auto"/>
              <w:right w:val="double" w:sz="4" w:space="0" w:color="auto"/>
            </w:tcBorders>
          </w:tcPr>
          <w:p w:rsidR="00AD16AD" w:rsidRPr="00094ECE" w:rsidRDefault="00AD16AD" w:rsidP="00B407F1">
            <w:pPr>
              <w:spacing w:line="240" w:lineRule="exact"/>
              <w:rPr>
                <w:bCs/>
                <w:iCs/>
                <w:color w:val="1F497D" w:themeColor="text2"/>
                <w:spacing w:val="-20"/>
                <w:sz w:val="26"/>
                <w:szCs w:val="26"/>
              </w:rPr>
            </w:pPr>
            <w:r w:rsidRPr="00094ECE">
              <w:rPr>
                <w:bCs/>
                <w:iCs/>
                <w:color w:val="1F497D" w:themeColor="text2"/>
                <w:spacing w:val="-20"/>
                <w:sz w:val="26"/>
                <w:szCs w:val="26"/>
              </w:rPr>
              <w:t>документы представляются гражданами лично, либо через полномочного представителя</w:t>
            </w:r>
          </w:p>
        </w:tc>
      </w:tr>
    </w:tbl>
    <w:p w:rsidR="00445FB3" w:rsidRPr="00094ECE" w:rsidRDefault="00445FB3" w:rsidP="00E10AF9">
      <w:pPr>
        <w:tabs>
          <w:tab w:val="left" w:pos="7136"/>
        </w:tabs>
        <w:jc w:val="both"/>
        <w:rPr>
          <w:i/>
          <w:color w:val="1F497D" w:themeColor="text2"/>
          <w:sz w:val="26"/>
          <w:szCs w:val="26"/>
        </w:rPr>
      </w:pPr>
    </w:p>
    <w:p w:rsidR="00AD16AD" w:rsidRDefault="00AD16AD" w:rsidP="00E10AF9">
      <w:pPr>
        <w:spacing w:line="240" w:lineRule="exact"/>
        <w:jc w:val="both"/>
        <w:rPr>
          <w:color w:val="1F497D" w:themeColor="text2"/>
          <w:sz w:val="22"/>
        </w:rPr>
      </w:pPr>
    </w:p>
    <w:p w:rsidR="00D06CDE" w:rsidRPr="00D06CDE" w:rsidRDefault="00D06CDE" w:rsidP="00E10AF9">
      <w:pPr>
        <w:spacing w:line="240" w:lineRule="exact"/>
        <w:jc w:val="both"/>
        <w:rPr>
          <w:color w:val="1F497D" w:themeColor="text2"/>
          <w:sz w:val="22"/>
        </w:rPr>
      </w:pPr>
    </w:p>
    <w:p w:rsidR="00D05852" w:rsidRPr="00D06CDE" w:rsidRDefault="00D05852" w:rsidP="00E10AF9">
      <w:pPr>
        <w:spacing w:line="240" w:lineRule="exact"/>
        <w:jc w:val="both"/>
        <w:rPr>
          <w:color w:val="1F497D" w:themeColor="text2"/>
          <w:sz w:val="32"/>
          <w:szCs w:val="32"/>
        </w:rPr>
      </w:pPr>
    </w:p>
    <w:p w:rsidR="004C7996" w:rsidRPr="00D06CDE" w:rsidRDefault="00F41F60" w:rsidP="00E10AF9">
      <w:pPr>
        <w:spacing w:line="240" w:lineRule="exact"/>
        <w:jc w:val="both"/>
        <w:rPr>
          <w:color w:val="1F497D" w:themeColor="text2"/>
          <w:sz w:val="32"/>
          <w:szCs w:val="32"/>
        </w:rPr>
      </w:pPr>
      <w:r w:rsidRPr="00D06CDE">
        <w:rPr>
          <w:color w:val="1F497D" w:themeColor="text2"/>
          <w:sz w:val="32"/>
          <w:szCs w:val="32"/>
        </w:rPr>
        <w:t>Форма заявления</w:t>
      </w:r>
    </w:p>
    <w:p w:rsidR="004C7996" w:rsidRPr="00D06CDE" w:rsidRDefault="004C7996" w:rsidP="004C7996">
      <w:pPr>
        <w:spacing w:line="240" w:lineRule="exact"/>
        <w:jc w:val="right"/>
        <w:rPr>
          <w:color w:val="1F497D" w:themeColor="text2"/>
          <w:sz w:val="28"/>
          <w:szCs w:val="28"/>
        </w:rPr>
      </w:pPr>
      <w:r w:rsidRPr="00D06CDE">
        <w:rPr>
          <w:color w:val="1F497D" w:themeColor="text2"/>
          <w:sz w:val="28"/>
          <w:szCs w:val="28"/>
        </w:rPr>
        <w:t>Начальнику управления по труду, занятости</w:t>
      </w:r>
    </w:p>
    <w:p w:rsidR="004C7996" w:rsidRPr="00D06CDE" w:rsidRDefault="004C7996" w:rsidP="004C7996">
      <w:pPr>
        <w:spacing w:line="240" w:lineRule="exact"/>
        <w:jc w:val="center"/>
        <w:rPr>
          <w:color w:val="1F497D" w:themeColor="text2"/>
          <w:sz w:val="28"/>
          <w:szCs w:val="28"/>
        </w:rPr>
      </w:pPr>
      <w:r w:rsidRPr="00D06CDE">
        <w:rPr>
          <w:color w:val="1F497D" w:themeColor="text2"/>
          <w:sz w:val="28"/>
          <w:szCs w:val="28"/>
        </w:rPr>
        <w:t xml:space="preserve">                                                и социальной защите Ушачского РИК</w:t>
      </w:r>
    </w:p>
    <w:p w:rsidR="004C7996" w:rsidRPr="00D06CDE" w:rsidRDefault="004C7996" w:rsidP="004C7996">
      <w:pPr>
        <w:tabs>
          <w:tab w:val="left" w:pos="4035"/>
        </w:tabs>
        <w:jc w:val="right"/>
        <w:rPr>
          <w:color w:val="1F497D" w:themeColor="text2"/>
          <w:sz w:val="28"/>
          <w:szCs w:val="28"/>
        </w:rPr>
      </w:pPr>
      <w:r w:rsidRPr="00D06CDE">
        <w:rPr>
          <w:color w:val="1F497D" w:themeColor="text2"/>
          <w:sz w:val="28"/>
          <w:szCs w:val="28"/>
        </w:rPr>
        <w:t>______________________________________</w:t>
      </w:r>
    </w:p>
    <w:p w:rsidR="004C7996" w:rsidRPr="00D06CDE" w:rsidRDefault="004C7996" w:rsidP="004C7996">
      <w:pPr>
        <w:tabs>
          <w:tab w:val="left" w:pos="4035"/>
        </w:tabs>
        <w:rPr>
          <w:color w:val="1F497D" w:themeColor="text2"/>
        </w:rPr>
      </w:pPr>
      <w:r w:rsidRPr="00D06CDE">
        <w:rPr>
          <w:color w:val="1F497D" w:themeColor="text2"/>
        </w:rPr>
        <w:t xml:space="preserve">                                                                        (фамилия, собственное имя, отчество заявителя)</w:t>
      </w:r>
    </w:p>
    <w:p w:rsidR="004C7996" w:rsidRPr="00D06CDE" w:rsidRDefault="004C7996" w:rsidP="004C7996">
      <w:pPr>
        <w:tabs>
          <w:tab w:val="left" w:pos="4035"/>
        </w:tabs>
        <w:rPr>
          <w:color w:val="1F497D" w:themeColor="text2"/>
          <w:sz w:val="28"/>
          <w:szCs w:val="28"/>
        </w:rPr>
      </w:pPr>
      <w:r w:rsidRPr="00D06CDE">
        <w:rPr>
          <w:color w:val="1F497D" w:themeColor="text2"/>
          <w:sz w:val="28"/>
          <w:szCs w:val="28"/>
        </w:rPr>
        <w:tab/>
        <w:t>______________________________________</w:t>
      </w:r>
    </w:p>
    <w:p w:rsidR="004C7996" w:rsidRPr="00D06CDE" w:rsidRDefault="004C7996" w:rsidP="004C7996">
      <w:pPr>
        <w:tabs>
          <w:tab w:val="left" w:pos="4035"/>
        </w:tabs>
        <w:rPr>
          <w:color w:val="1F497D" w:themeColor="text2"/>
        </w:rPr>
      </w:pPr>
      <w:r w:rsidRPr="00D06CDE">
        <w:rPr>
          <w:color w:val="1F497D" w:themeColor="text2"/>
        </w:rPr>
        <w:t xml:space="preserve">                                                                        (наименование населенного пункта, улица, дом,</w:t>
      </w:r>
    </w:p>
    <w:p w:rsidR="004C7996" w:rsidRPr="00D06CDE" w:rsidRDefault="004C7996" w:rsidP="004C7996">
      <w:pPr>
        <w:tabs>
          <w:tab w:val="left" w:pos="4035"/>
        </w:tabs>
        <w:rPr>
          <w:color w:val="1F497D" w:themeColor="text2"/>
          <w:sz w:val="28"/>
          <w:szCs w:val="28"/>
        </w:rPr>
      </w:pPr>
      <w:r w:rsidRPr="00D06CDE">
        <w:rPr>
          <w:color w:val="1F497D" w:themeColor="text2"/>
          <w:sz w:val="28"/>
          <w:szCs w:val="28"/>
        </w:rPr>
        <w:t>_____________________________________</w:t>
      </w:r>
    </w:p>
    <w:p w:rsidR="004C7996" w:rsidRPr="00D06CDE" w:rsidRDefault="004C7996" w:rsidP="004C7996">
      <w:pPr>
        <w:tabs>
          <w:tab w:val="left" w:pos="4035"/>
        </w:tabs>
        <w:rPr>
          <w:color w:val="1F497D" w:themeColor="text2"/>
        </w:rPr>
      </w:pPr>
      <w:r w:rsidRPr="00D06CDE">
        <w:rPr>
          <w:color w:val="1F497D" w:themeColor="text2"/>
        </w:rPr>
        <w:t xml:space="preserve">                                                                         корпус, квартира)</w:t>
      </w:r>
    </w:p>
    <w:p w:rsidR="004C7996" w:rsidRPr="00D06CDE" w:rsidRDefault="004C7996" w:rsidP="004C7996">
      <w:pPr>
        <w:tabs>
          <w:tab w:val="left" w:pos="4035"/>
        </w:tabs>
        <w:rPr>
          <w:color w:val="1F497D" w:themeColor="text2"/>
          <w:sz w:val="28"/>
          <w:szCs w:val="28"/>
        </w:rPr>
      </w:pPr>
      <w:r w:rsidRPr="00D06CDE">
        <w:rPr>
          <w:color w:val="1F497D" w:themeColor="text2"/>
          <w:sz w:val="28"/>
          <w:szCs w:val="28"/>
        </w:rPr>
        <w:tab/>
        <w:t>______________________________________</w:t>
      </w:r>
    </w:p>
    <w:p w:rsidR="004C7996" w:rsidRPr="00D06CDE" w:rsidRDefault="004C7996" w:rsidP="004C7996">
      <w:pPr>
        <w:rPr>
          <w:color w:val="1F497D" w:themeColor="text2"/>
        </w:rPr>
      </w:pPr>
      <w:r w:rsidRPr="00D06CDE">
        <w:rPr>
          <w:color w:val="1F497D" w:themeColor="text2"/>
        </w:rPr>
        <w:t xml:space="preserve">                                                                   (документ,удостоверяющий личность, серия,номер)</w:t>
      </w:r>
    </w:p>
    <w:p w:rsidR="004C7996" w:rsidRPr="00D06CDE" w:rsidRDefault="004C7996" w:rsidP="004C7996">
      <w:pPr>
        <w:spacing w:line="240" w:lineRule="exact"/>
        <w:jc w:val="both"/>
        <w:rPr>
          <w:color w:val="1F497D" w:themeColor="text2"/>
          <w:sz w:val="28"/>
          <w:szCs w:val="28"/>
        </w:rPr>
      </w:pPr>
    </w:p>
    <w:p w:rsidR="004C7996" w:rsidRPr="00D06CDE" w:rsidRDefault="004C7996" w:rsidP="004C7996">
      <w:pPr>
        <w:spacing w:line="240" w:lineRule="exact"/>
        <w:jc w:val="both"/>
        <w:rPr>
          <w:b/>
          <w:color w:val="1F497D" w:themeColor="text2"/>
          <w:sz w:val="30"/>
          <w:szCs w:val="30"/>
        </w:rPr>
      </w:pPr>
    </w:p>
    <w:p w:rsidR="004C7996" w:rsidRPr="00D06CDE" w:rsidRDefault="004C7996" w:rsidP="004C7996">
      <w:pPr>
        <w:spacing w:line="240" w:lineRule="exact"/>
        <w:jc w:val="both"/>
        <w:rPr>
          <w:b/>
          <w:color w:val="1F497D" w:themeColor="text2"/>
          <w:sz w:val="30"/>
          <w:szCs w:val="30"/>
        </w:rPr>
      </w:pPr>
    </w:p>
    <w:p w:rsidR="004C7996" w:rsidRPr="00D06CDE" w:rsidRDefault="004C7996" w:rsidP="004C7996">
      <w:pPr>
        <w:spacing w:line="240" w:lineRule="exact"/>
        <w:jc w:val="both"/>
        <w:rPr>
          <w:b/>
          <w:color w:val="1F497D" w:themeColor="text2"/>
          <w:sz w:val="30"/>
          <w:szCs w:val="30"/>
        </w:rPr>
      </w:pPr>
    </w:p>
    <w:p w:rsidR="004C7996" w:rsidRPr="00D06CDE" w:rsidRDefault="004C7996" w:rsidP="004C7996">
      <w:pPr>
        <w:spacing w:line="240" w:lineRule="exact"/>
        <w:jc w:val="both"/>
        <w:rPr>
          <w:color w:val="1F497D" w:themeColor="text2"/>
          <w:sz w:val="30"/>
          <w:szCs w:val="30"/>
        </w:rPr>
      </w:pPr>
    </w:p>
    <w:p w:rsidR="004C7996" w:rsidRPr="00D06CDE" w:rsidRDefault="004C7996" w:rsidP="004C7996">
      <w:pPr>
        <w:spacing w:line="240" w:lineRule="exact"/>
        <w:jc w:val="center"/>
        <w:rPr>
          <w:color w:val="1F497D" w:themeColor="text2"/>
          <w:sz w:val="28"/>
          <w:szCs w:val="28"/>
        </w:rPr>
      </w:pPr>
      <w:r w:rsidRPr="00D06CDE">
        <w:rPr>
          <w:color w:val="1F497D" w:themeColor="text2"/>
          <w:sz w:val="28"/>
          <w:szCs w:val="28"/>
        </w:rPr>
        <w:t>Заявление</w:t>
      </w:r>
    </w:p>
    <w:p w:rsidR="004C7996" w:rsidRPr="00D06CDE" w:rsidRDefault="004C7996" w:rsidP="004C7996">
      <w:pPr>
        <w:spacing w:line="240" w:lineRule="exact"/>
        <w:jc w:val="center"/>
        <w:rPr>
          <w:color w:val="1F497D" w:themeColor="text2"/>
          <w:sz w:val="28"/>
          <w:szCs w:val="28"/>
        </w:rPr>
      </w:pPr>
    </w:p>
    <w:p w:rsidR="004C7996" w:rsidRPr="00D06CDE" w:rsidRDefault="004C7996" w:rsidP="004C7996">
      <w:pPr>
        <w:rPr>
          <w:bCs/>
          <w:color w:val="1F497D" w:themeColor="text2"/>
          <w:sz w:val="28"/>
          <w:szCs w:val="28"/>
        </w:rPr>
      </w:pPr>
      <w:r w:rsidRPr="00D06CDE">
        <w:rPr>
          <w:color w:val="1F497D" w:themeColor="text2"/>
          <w:sz w:val="28"/>
          <w:szCs w:val="28"/>
        </w:rPr>
        <w:t xml:space="preserve">       Прошу </w:t>
      </w:r>
      <w:r w:rsidRPr="00D06CDE">
        <w:rPr>
          <w:bCs/>
          <w:color w:val="1F497D" w:themeColor="text2"/>
          <w:sz w:val="28"/>
          <w:szCs w:val="28"/>
        </w:rPr>
        <w:t>выдать удостоверение  инвалида Отечественной войны.</w:t>
      </w:r>
    </w:p>
    <w:p w:rsidR="004C7996" w:rsidRPr="00D06CDE" w:rsidRDefault="004C7996" w:rsidP="004C7996">
      <w:pPr>
        <w:spacing w:before="100" w:beforeAutospacing="1"/>
        <w:jc w:val="both"/>
        <w:rPr>
          <w:color w:val="1F497D" w:themeColor="text2"/>
          <w:sz w:val="30"/>
          <w:szCs w:val="30"/>
        </w:rPr>
      </w:pPr>
    </w:p>
    <w:p w:rsidR="004C7996" w:rsidRPr="00D06CDE" w:rsidRDefault="004C7996" w:rsidP="004C7996">
      <w:pPr>
        <w:spacing w:line="240" w:lineRule="exact"/>
        <w:jc w:val="both"/>
        <w:rPr>
          <w:color w:val="1F497D" w:themeColor="text2"/>
          <w:sz w:val="22"/>
        </w:rPr>
      </w:pPr>
      <w:r w:rsidRPr="00D06CDE">
        <w:rPr>
          <w:color w:val="1F497D" w:themeColor="text2"/>
          <w:sz w:val="28"/>
          <w:szCs w:val="28"/>
        </w:rPr>
        <w:t xml:space="preserve">Дата                                                              Подпись                Ф.И.О.                                                     </w:t>
      </w:r>
    </w:p>
    <w:sectPr w:rsidR="004C7996" w:rsidRPr="00D06CDE" w:rsidSect="009E168F">
      <w:pgSz w:w="11906" w:h="16838"/>
      <w:pgMar w:top="1134"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16AD"/>
    <w:rsid w:val="00004327"/>
    <w:rsid w:val="00074CC4"/>
    <w:rsid w:val="00094ECE"/>
    <w:rsid w:val="000B5E66"/>
    <w:rsid w:val="000B756E"/>
    <w:rsid w:val="00137814"/>
    <w:rsid w:val="001751DE"/>
    <w:rsid w:val="001E23C0"/>
    <w:rsid w:val="002309C8"/>
    <w:rsid w:val="00251D99"/>
    <w:rsid w:val="00264D3D"/>
    <w:rsid w:val="00301B51"/>
    <w:rsid w:val="00374B80"/>
    <w:rsid w:val="004071DF"/>
    <w:rsid w:val="00445FB3"/>
    <w:rsid w:val="00462C29"/>
    <w:rsid w:val="00474570"/>
    <w:rsid w:val="00475ABE"/>
    <w:rsid w:val="004C027B"/>
    <w:rsid w:val="004C7996"/>
    <w:rsid w:val="005611FC"/>
    <w:rsid w:val="00570EBA"/>
    <w:rsid w:val="0058573B"/>
    <w:rsid w:val="006470EE"/>
    <w:rsid w:val="00665CBF"/>
    <w:rsid w:val="006A51AF"/>
    <w:rsid w:val="006B6135"/>
    <w:rsid w:val="006E093D"/>
    <w:rsid w:val="00702D2E"/>
    <w:rsid w:val="007D7891"/>
    <w:rsid w:val="009353B3"/>
    <w:rsid w:val="00937964"/>
    <w:rsid w:val="009D4D87"/>
    <w:rsid w:val="009E168F"/>
    <w:rsid w:val="00AD16AD"/>
    <w:rsid w:val="00AD2E8C"/>
    <w:rsid w:val="00B407F1"/>
    <w:rsid w:val="00B4142E"/>
    <w:rsid w:val="00B625C1"/>
    <w:rsid w:val="00BF7933"/>
    <w:rsid w:val="00C263DE"/>
    <w:rsid w:val="00C71B06"/>
    <w:rsid w:val="00C9396F"/>
    <w:rsid w:val="00CB0739"/>
    <w:rsid w:val="00D05852"/>
    <w:rsid w:val="00D06CDE"/>
    <w:rsid w:val="00E93559"/>
    <w:rsid w:val="00F06BFE"/>
    <w:rsid w:val="00F41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D16AD"/>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16AD"/>
    <w:rPr>
      <w:rFonts w:ascii="Times New Roman" w:eastAsia="Times New Roman" w:hAnsi="Times New Roman" w:cs="Times New Roman"/>
      <w:sz w:val="30"/>
      <w:szCs w:val="24"/>
      <w:lang w:eastAsia="ru-RU"/>
    </w:rPr>
  </w:style>
</w:styles>
</file>

<file path=word/webSettings.xml><?xml version="1.0" encoding="utf-8"?>
<w:webSettings xmlns:r="http://schemas.openxmlformats.org/officeDocument/2006/relationships" xmlns:w="http://schemas.openxmlformats.org/wordprocessingml/2006/main">
  <w:divs>
    <w:div w:id="323974817">
      <w:bodyDiv w:val="1"/>
      <w:marLeft w:val="0"/>
      <w:marRight w:val="0"/>
      <w:marTop w:val="0"/>
      <w:marBottom w:val="0"/>
      <w:divBdr>
        <w:top w:val="none" w:sz="0" w:space="0" w:color="auto"/>
        <w:left w:val="none" w:sz="0" w:space="0" w:color="auto"/>
        <w:bottom w:val="none" w:sz="0" w:space="0" w:color="auto"/>
        <w:right w:val="none" w:sz="0" w:space="0" w:color="auto"/>
      </w:divBdr>
    </w:div>
    <w:div w:id="17824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6026-B663-475B-AEB9-B92B6475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485</Words>
  <Characters>2771</Characters>
  <Application>Microsoft Office Word</Application>
  <DocSecurity>0</DocSecurity>
  <Lines>23</Lines>
  <Paragraphs>6</Paragraphs>
  <ScaleCrop>false</ScaleCrop>
  <Company>Microsoft</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LISHKO</cp:lastModifiedBy>
  <cp:revision>27</cp:revision>
  <dcterms:created xsi:type="dcterms:W3CDTF">2012-10-12T13:17:00Z</dcterms:created>
  <dcterms:modified xsi:type="dcterms:W3CDTF">2022-12-05T11:32:00Z</dcterms:modified>
</cp:coreProperties>
</file>