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56D0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Корь и меры профилактики</w:t>
      </w:r>
    </w:p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 начала 2023 года в России наблюдается активизация случаев кори   в Дагестане, Самаре, Санкт-Петербурге, Ленинградской  и Московской областях, Краснодарском крае, в  г. Москва. Согласно информационным сообщениям  эпидемиологическая ситуация по кори продол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жает осложняться.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        На территории Республики Беларусь в отдельных регионах  страны  в 2023 году регистрируются случаи кори как среди детского, так и среди взрослого 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населения, в том числе завозные</w:t>
      </w: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Корь – это острое вирусное инфекционное заболевание,  характеризующееся острым началом, повышением температуры до 38°С и выше, обильными выделениями из носа, конъюнктивитом, кашлем, характерной пятнисто-папулёзной сыпью кожных покровов склонной к слиянию,  пигментации и шелушению.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первые дни течение заболевания корью мало отличается от ОРВИ. На этой стадии можно заподозрить корь по белым пятнышкам на слизистой рта (их называют пятна Бельского–Филатова–Коплика).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Коревая сыпь появляется на пятый день заболевания: сначала она возникает на лице и шее, через день спускается на грудь, а потом и на ноги. Появляется  слабость и разбитость.       </w:t>
      </w:r>
    </w:p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Корь– одно из самых контагиозных (то есть заразных) заболеваний. Если не болевший корью или не привитый человек общается с больным, то вероятность заражения корью приближается к ста процентам.</w:t>
      </w:r>
    </w:p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Источником заболевания кори является  больной человек, выделяющий вирус в последние 2-3 дня инкубационного периода и до 3-5 дня после появления коревой сыпи. Наиболее заразен больной в катаральном периоде, когда особенно активно происходит передача вируса при кашле, чихании, слезотечении, разговоре и др.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Корь передаётся  воздушно-капельным  путём. Заражение происходит при прямом контакте с больным корью.</w:t>
      </w:r>
    </w:p>
    <w:p w:rsidR="0017799B" w:rsidRPr="00756D08" w:rsidRDefault="0017799B" w:rsidP="001779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Опасность кори заключается в возможном развитии осложнений, наиболее распространённые из них – пневмония, отит, слепота, поражение слуха.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 Самое эффективное и оправданное средство борьбы с корью – вакцинопрофилактика.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 В   Республике Беларусь прививка против кори входит в календарь профилактических прививок и проводится детям  в возрасте 12 месяцев и 6 лет  комплексной вакциной, содержащей вакцинные штаммы к вирусам кори, краснухи и эпидемического паротита.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 В связи с осложнением эпидемиологической ситуации по заболеваемости корью в  Российской Федерации и других странах, в ближайшее время, по мере поступления вакцины, в нашем районе будет проведена подчищающая вакцинация против кори взрослого населения. В первую очередь будут прививать медицинских работников, работников учреждений дошкольного, общего среднего образования, колледжа,  беженцев и мигрантов, лиц выезжающих за пределы страны,  не имеющих  документальных сведений о вакцинации против кори, о  перенесенной кори, или имеющих документальные сведения об одной  прививке против кори.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         Если у Вас или Вашего ребенка появились симптомы, схожие с корью (повышение температуры, резь в глазах, появление сыпи и т.д.), необходимо: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 — Срочно обратиться за медицинской помощью (вызвать врача из поликлиники по месту жительства или скорую медицинскую помощь);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 —   Не посещать поликлинику самостоятельно, а дождаться врача;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 — До прихода врача исключить или свести до минимума контакты с родственниками и другими людьми, чтобы не заразить их;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 —     При кашле и чихании прикрывать рот и нос, используя носовой платок или салфетку;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 — Чаще мыть руки водой с мылом или использовать средство для дезинфекции рук;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 — Использовать средства защиты органов дыхания;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 — Часто проветривать помещения и проводить влажную уборку;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 — Обязательно сообщить врачу о ваших поездках за пределы города или страны.</w:t>
      </w:r>
    </w:p>
    <w:p w:rsidR="0017799B" w:rsidRPr="00756D08" w:rsidRDefault="0017799B" w:rsidP="0017799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56D0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 Заражение вирусом кори можно предупредить, сделав профилактическую прививку против кори (вакциной Приорикс или живой коревой  моно вакциной).</w:t>
      </w:r>
    </w:p>
    <w:p w:rsidR="0017799B" w:rsidRDefault="0017799B"/>
    <w:p w:rsidR="0017799B" w:rsidRPr="0017799B" w:rsidRDefault="0017799B" w:rsidP="0017799B"/>
    <w:p w:rsidR="0017799B" w:rsidRDefault="0017799B" w:rsidP="0017799B"/>
    <w:p w:rsidR="009B2C42" w:rsidRPr="0017799B" w:rsidRDefault="00B81C16" w:rsidP="0017799B">
      <w:r>
        <w:t>Инструктор-валеолог                                                                 А.В. Никитенко</w:t>
      </w:r>
      <w:bookmarkStart w:id="0" w:name="_GoBack"/>
      <w:bookmarkEnd w:id="0"/>
    </w:p>
    <w:sectPr w:rsidR="009B2C42" w:rsidRPr="0017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9B" w:rsidRDefault="0017799B" w:rsidP="0017799B">
      <w:pPr>
        <w:spacing w:after="0" w:line="240" w:lineRule="auto"/>
      </w:pPr>
      <w:r>
        <w:separator/>
      </w:r>
    </w:p>
  </w:endnote>
  <w:endnote w:type="continuationSeparator" w:id="0">
    <w:p w:rsidR="0017799B" w:rsidRDefault="0017799B" w:rsidP="0017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9B" w:rsidRDefault="0017799B" w:rsidP="0017799B">
      <w:pPr>
        <w:spacing w:after="0" w:line="240" w:lineRule="auto"/>
      </w:pPr>
      <w:r>
        <w:separator/>
      </w:r>
    </w:p>
  </w:footnote>
  <w:footnote w:type="continuationSeparator" w:id="0">
    <w:p w:rsidR="0017799B" w:rsidRDefault="0017799B" w:rsidP="0017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13"/>
    <w:rsid w:val="0017799B"/>
    <w:rsid w:val="003C653D"/>
    <w:rsid w:val="00607613"/>
    <w:rsid w:val="009B2C42"/>
    <w:rsid w:val="00B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5E17"/>
  <w15:chartTrackingRefBased/>
  <w15:docId w15:val="{E3CB5BF6-30B3-4B97-9E9E-6A3F794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99B"/>
  </w:style>
  <w:style w:type="paragraph" w:styleId="a5">
    <w:name w:val="footer"/>
    <w:basedOn w:val="a"/>
    <w:link w:val="a6"/>
    <w:uiPriority w:val="99"/>
    <w:unhideWhenUsed/>
    <w:rsid w:val="0017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2024-02-26T08:23:00Z</dcterms:created>
  <dcterms:modified xsi:type="dcterms:W3CDTF">2024-02-26T11:40:00Z</dcterms:modified>
</cp:coreProperties>
</file>