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засчитываются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  <w:szCs w:val="22"/>
        </w:rPr>
        <w:t>фонд соцзащиты.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 xml:space="preserve">, </w:t>
      </w:r>
      <w:proofErr w:type="gramStart"/>
      <w:r w:rsidRPr="001E51A7">
        <w:rPr>
          <w:rFonts w:ascii="Arial" w:hAnsi="Arial" w:cs="Arial"/>
          <w:color w:val="121212"/>
          <w:sz w:val="22"/>
          <w:szCs w:val="22"/>
        </w:rPr>
        <w:t>исходя из которого исчисляется</w:t>
      </w:r>
      <w:proofErr w:type="gramEnd"/>
      <w:r w:rsidRPr="001E51A7">
        <w:rPr>
          <w:rFonts w:ascii="Arial" w:hAnsi="Arial" w:cs="Arial"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proofErr w:type="spellStart"/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</w:t>
      </w:r>
      <w:proofErr w:type="spellEnd"/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proofErr w:type="spellStart"/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</w:t>
      </w:r>
      <w:proofErr w:type="spellEnd"/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1E51A7" w:rsidRDefault="001E51A7" w:rsidP="001E51A7">
      <w:pPr>
        <w:jc w:val="both"/>
        <w:rPr>
          <w:rFonts w:ascii="Arial" w:hAnsi="Arial" w:cs="Arial"/>
          <w:sz w:val="22"/>
          <w:szCs w:val="22"/>
        </w:rPr>
      </w:pPr>
      <w:r w:rsidRPr="001E51A7">
        <w:rPr>
          <w:rFonts w:ascii="Arial" w:hAnsi="Arial" w:cs="Arial"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</w:t>
      </w:r>
      <w:r>
        <w:rPr>
          <w:rFonts w:ascii="Arial" w:hAnsi="Arial" w:cs="Arial"/>
          <w:sz w:val="22"/>
          <w:szCs w:val="22"/>
        </w:rPr>
        <w:t xml:space="preserve">к специалистам управления пенсионного обеспечения комитета по труду, занятости и социальной </w:t>
      </w:r>
      <w:r w:rsidR="00B0560B">
        <w:rPr>
          <w:rFonts w:ascii="Arial" w:hAnsi="Arial" w:cs="Arial"/>
          <w:sz w:val="22"/>
          <w:szCs w:val="22"/>
        </w:rPr>
        <w:t xml:space="preserve">защите </w:t>
      </w:r>
      <w:r>
        <w:rPr>
          <w:rFonts w:ascii="Arial" w:hAnsi="Arial" w:cs="Arial"/>
          <w:sz w:val="22"/>
          <w:szCs w:val="22"/>
        </w:rPr>
        <w:t xml:space="preserve">Витебского облисполкома </w:t>
      </w:r>
      <w:r w:rsidR="00B0560B">
        <w:rPr>
          <w:rFonts w:ascii="Arial" w:hAnsi="Arial" w:cs="Arial"/>
          <w:sz w:val="22"/>
          <w:szCs w:val="22"/>
        </w:rPr>
        <w:t xml:space="preserve">                                               </w:t>
      </w:r>
      <w:proofErr w:type="gramStart"/>
      <w:r w:rsidRPr="001E51A7">
        <w:rPr>
          <w:rFonts w:ascii="Arial" w:hAnsi="Arial" w:cs="Arial"/>
          <w:sz w:val="22"/>
          <w:szCs w:val="22"/>
        </w:rPr>
        <w:t>по</w:t>
      </w:r>
      <w:proofErr w:type="gramEnd"/>
      <w:r w:rsidRPr="001E51A7">
        <w:rPr>
          <w:rFonts w:ascii="Arial" w:hAnsi="Arial" w:cs="Arial"/>
          <w:sz w:val="22"/>
          <w:szCs w:val="22"/>
        </w:rPr>
        <w:t xml:space="preserve"> тел. 8 (0212) 65 93 64, 8 (0212) 65 44 82.</w:t>
      </w:r>
    </w:p>
    <w:sectPr w:rsidR="00C01A23" w:rsidRPr="001E51A7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E51A7"/>
    <w:rsid w:val="001E51A7"/>
    <w:rsid w:val="00323CBC"/>
    <w:rsid w:val="007C18BB"/>
    <w:rsid w:val="00B0560B"/>
    <w:rsid w:val="00C01A23"/>
    <w:rsid w:val="00C47B27"/>
    <w:rsid w:val="00E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sadovnikova</cp:lastModifiedBy>
  <cp:revision>2</cp:revision>
  <cp:lastPrinted>2023-01-20T05:47:00Z</cp:lastPrinted>
  <dcterms:created xsi:type="dcterms:W3CDTF">2023-01-20T05:40:00Z</dcterms:created>
  <dcterms:modified xsi:type="dcterms:W3CDTF">2023-01-20T06:04:00Z</dcterms:modified>
</cp:coreProperties>
</file>