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B1" w:rsidRDefault="00894C1B" w:rsidP="008208B1">
      <w:pPr>
        <w:pStyle w:val="poi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ПЛАТЕЛЬЩИКИ</w:t>
      </w:r>
      <w:r w:rsidR="008208B1">
        <w:rPr>
          <w:sz w:val="28"/>
          <w:szCs w:val="28"/>
        </w:rPr>
        <w:t>!!!</w:t>
      </w:r>
    </w:p>
    <w:p w:rsidR="008208B1" w:rsidRDefault="008208B1" w:rsidP="008208B1">
      <w:pPr>
        <w:pStyle w:val="point"/>
        <w:ind w:firstLine="0"/>
        <w:rPr>
          <w:sz w:val="28"/>
          <w:szCs w:val="28"/>
        </w:rPr>
      </w:pPr>
    </w:p>
    <w:p w:rsidR="00144A6A" w:rsidRDefault="00AE18D2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Ушачский</w:t>
      </w:r>
      <w:r w:rsidR="008208B1">
        <w:rPr>
          <w:sz w:val="28"/>
          <w:szCs w:val="28"/>
        </w:rPr>
        <w:t xml:space="preserve">   районный сектор     Витебского областного управления Фонда социальной защиты населения  напоминает, что  обязательные страховые взносы, взносы на профессиональное пенсионное страхование и иные платежи в бюджет фонда уплачиваются не позднее установленного дня выплаты заработной платы за истекший месяц. В случаях, когда день выплаты заработной платы за истекший месяц установлен позднее 20- </w:t>
      </w:r>
      <w:proofErr w:type="spellStart"/>
      <w:r w:rsidR="008208B1">
        <w:rPr>
          <w:sz w:val="28"/>
          <w:szCs w:val="28"/>
        </w:rPr>
        <w:t>го</w:t>
      </w:r>
      <w:proofErr w:type="spellEnd"/>
      <w:r w:rsidR="008208B1">
        <w:rPr>
          <w:sz w:val="28"/>
          <w:szCs w:val="28"/>
        </w:rPr>
        <w:t xml:space="preserve"> числа месяца, следующего за истекшим, плательщики уплачивают обязательные страховые взносы, взносы на профессиональное пенсионное страхование и иные платежи в бюджет фонда не позднее 20-го числа месяца, следующего </w:t>
      </w:r>
      <w:proofErr w:type="gramStart"/>
      <w:r w:rsidR="008208B1">
        <w:rPr>
          <w:sz w:val="28"/>
          <w:szCs w:val="28"/>
        </w:rPr>
        <w:t>за</w:t>
      </w:r>
      <w:proofErr w:type="gramEnd"/>
      <w:r w:rsidR="008208B1">
        <w:rPr>
          <w:sz w:val="28"/>
          <w:szCs w:val="28"/>
        </w:rPr>
        <w:t xml:space="preserve"> истекшим.</w:t>
      </w:r>
    </w:p>
    <w:p w:rsidR="008208B1" w:rsidRDefault="00AE18D2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4A6A">
        <w:rPr>
          <w:sz w:val="28"/>
          <w:szCs w:val="28"/>
        </w:rPr>
        <w:t>П</w:t>
      </w:r>
      <w:r w:rsidR="008208B1">
        <w:rPr>
          <w:sz w:val="28"/>
          <w:szCs w:val="28"/>
        </w:rPr>
        <w:t>ри совпадении сроков уплаты обязательных страховых взносов, взносов на профессиональное пенсионное страхование  с выходными днями,  государственными праздниками и праздничными днями, установленными и объявленными Президентом Республики Беларусь нерабочими днями, уплата данных взнос</w:t>
      </w:r>
      <w:r w:rsidR="00003F98">
        <w:rPr>
          <w:sz w:val="28"/>
          <w:szCs w:val="28"/>
        </w:rPr>
        <w:t>о</w:t>
      </w:r>
      <w:r w:rsidR="008208B1">
        <w:rPr>
          <w:sz w:val="28"/>
          <w:szCs w:val="28"/>
        </w:rPr>
        <w:t>в производит</w:t>
      </w:r>
      <w:r w:rsidR="00003F98">
        <w:rPr>
          <w:sz w:val="28"/>
          <w:szCs w:val="28"/>
        </w:rPr>
        <w:t xml:space="preserve">ся </w:t>
      </w:r>
      <w:proofErr w:type="gramStart"/>
      <w:r w:rsidR="00003F98">
        <w:rPr>
          <w:sz w:val="28"/>
          <w:szCs w:val="28"/>
        </w:rPr>
        <w:t>в</w:t>
      </w:r>
      <w:proofErr w:type="gramEnd"/>
      <w:r w:rsidR="00003F98">
        <w:rPr>
          <w:sz w:val="28"/>
          <w:szCs w:val="28"/>
        </w:rPr>
        <w:t xml:space="preserve"> </w:t>
      </w:r>
      <w:proofErr w:type="gramStart"/>
      <w:r w:rsidR="00003F98">
        <w:rPr>
          <w:sz w:val="28"/>
          <w:szCs w:val="28"/>
        </w:rPr>
        <w:t>рабочий</w:t>
      </w:r>
      <w:proofErr w:type="gramEnd"/>
      <w:r w:rsidR="00003F98">
        <w:rPr>
          <w:sz w:val="28"/>
          <w:szCs w:val="28"/>
        </w:rPr>
        <w:t xml:space="preserve"> день, предшествующ</w:t>
      </w:r>
      <w:r w:rsidR="008208B1">
        <w:rPr>
          <w:sz w:val="28"/>
          <w:szCs w:val="28"/>
        </w:rPr>
        <w:t>ий этим выходным (нерабочим) дням.</w:t>
      </w:r>
    </w:p>
    <w:p w:rsidR="00144A6A" w:rsidRDefault="00900D03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8D2">
        <w:rPr>
          <w:sz w:val="28"/>
          <w:szCs w:val="28"/>
        </w:rPr>
        <w:t xml:space="preserve">      </w:t>
      </w:r>
      <w:r w:rsidR="00144A6A">
        <w:rPr>
          <w:sz w:val="28"/>
          <w:szCs w:val="28"/>
        </w:rPr>
        <w:t xml:space="preserve">Напоминаем, что сроки </w:t>
      </w:r>
      <w:r w:rsidR="00484548">
        <w:rPr>
          <w:sz w:val="28"/>
          <w:szCs w:val="28"/>
        </w:rPr>
        <w:t>сдачи отчета формы 4-Фонд за 2 квартал 2023</w:t>
      </w:r>
      <w:r w:rsidR="00144A6A">
        <w:rPr>
          <w:sz w:val="28"/>
          <w:szCs w:val="28"/>
        </w:rPr>
        <w:t xml:space="preserve">г.       до 20 </w:t>
      </w:r>
      <w:r w:rsidR="00484548">
        <w:rPr>
          <w:sz w:val="28"/>
          <w:szCs w:val="28"/>
        </w:rPr>
        <w:t>июля</w:t>
      </w:r>
      <w:r w:rsidR="00894C1B">
        <w:rPr>
          <w:sz w:val="28"/>
          <w:szCs w:val="28"/>
        </w:rPr>
        <w:t xml:space="preserve"> </w:t>
      </w:r>
      <w:r w:rsidR="00484548">
        <w:rPr>
          <w:sz w:val="28"/>
          <w:szCs w:val="28"/>
        </w:rPr>
        <w:t xml:space="preserve"> 2023</w:t>
      </w:r>
      <w:r w:rsidR="00144A6A">
        <w:rPr>
          <w:sz w:val="28"/>
          <w:szCs w:val="28"/>
        </w:rPr>
        <w:t>г.</w:t>
      </w:r>
    </w:p>
    <w:p w:rsidR="00C06C5E" w:rsidRDefault="00AE18D2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C06C5E">
        <w:rPr>
          <w:sz w:val="28"/>
          <w:szCs w:val="28"/>
        </w:rPr>
        <w:t>Сумма обязательных страховых взносов, исчисленная с выплат, начисленных в пользу работающего гражданина, и подлежащая уплате за истекший месяц, должна быть не менее суммы таких взносов, исчисленной из размера минимальной  заработной платы, установленной и проиндексированной в соответствии с законодательством в месяце, за ко</w:t>
      </w:r>
      <w:r w:rsidR="00894C1B">
        <w:rPr>
          <w:sz w:val="28"/>
          <w:szCs w:val="28"/>
        </w:rPr>
        <w:t>торо</w:t>
      </w:r>
      <w:r w:rsidR="00484548">
        <w:rPr>
          <w:sz w:val="28"/>
          <w:szCs w:val="28"/>
        </w:rPr>
        <w:t xml:space="preserve">й начислены взносы     </w:t>
      </w:r>
      <w:proofErr w:type="gramStart"/>
      <w:r w:rsidR="00484548">
        <w:rPr>
          <w:sz w:val="28"/>
          <w:szCs w:val="28"/>
        </w:rPr>
        <w:t xml:space="preserve">( </w:t>
      </w:r>
      <w:proofErr w:type="gramEnd"/>
      <w:r w:rsidR="00484548">
        <w:rPr>
          <w:sz w:val="28"/>
          <w:szCs w:val="28"/>
        </w:rPr>
        <w:t>с 01.01.2023г. МЗП 554,00</w:t>
      </w:r>
      <w:r w:rsidR="00C06C5E">
        <w:rPr>
          <w:sz w:val="28"/>
          <w:szCs w:val="28"/>
        </w:rPr>
        <w:t xml:space="preserve"> руб.)</w:t>
      </w:r>
    </w:p>
    <w:p w:rsidR="00391E5B" w:rsidRDefault="00391E5B"/>
    <w:sectPr w:rsidR="0039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B1"/>
    <w:rsid w:val="00003F98"/>
    <w:rsid w:val="00144A6A"/>
    <w:rsid w:val="00391E5B"/>
    <w:rsid w:val="00484548"/>
    <w:rsid w:val="008208B1"/>
    <w:rsid w:val="00894C1B"/>
    <w:rsid w:val="00900D03"/>
    <w:rsid w:val="00AE18D2"/>
    <w:rsid w:val="00C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08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08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Иуто Анна Ивановна</dc:creator>
  <cp:lastModifiedBy>Качан Наталья Эдвардовна</cp:lastModifiedBy>
  <cp:revision>8</cp:revision>
  <dcterms:created xsi:type="dcterms:W3CDTF">2020-12-18T11:22:00Z</dcterms:created>
  <dcterms:modified xsi:type="dcterms:W3CDTF">2023-06-30T07:43:00Z</dcterms:modified>
</cp:coreProperties>
</file>