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44" w:rsidRDefault="00427A44" w:rsidP="00E205B0">
      <w:pPr>
        <w:pStyle w:val="titlencpi"/>
        <w:ind w:right="1"/>
        <w:jc w:val="center"/>
      </w:pPr>
      <w:bookmarkStart w:id="0" w:name="_GoBack"/>
      <w:r>
        <w:t>31.08.2023</w:t>
      </w:r>
    </w:p>
    <w:p w:rsidR="00E205B0" w:rsidRDefault="00E205B0" w:rsidP="00E205B0">
      <w:pPr>
        <w:pStyle w:val="titlencpi"/>
        <w:ind w:right="1"/>
        <w:jc w:val="center"/>
      </w:pPr>
      <w:r>
        <w:t>Новое в назначении пособий по временной нетрудоспособности и по беременности и родам</w:t>
      </w:r>
    </w:p>
    <w:bookmarkEnd w:id="0"/>
    <w:p w:rsidR="00E205B0" w:rsidRPr="00E205B0" w:rsidRDefault="00E205B0">
      <w:pPr>
        <w:pStyle w:val="newncpi"/>
        <w:rPr>
          <w:sz w:val="28"/>
          <w:szCs w:val="28"/>
        </w:rPr>
      </w:pPr>
      <w:r w:rsidRPr="00E205B0">
        <w:rPr>
          <w:sz w:val="28"/>
          <w:szCs w:val="28"/>
        </w:rPr>
        <w:t>Работникам по трудовым договорам по случаям временной нетрудоспособности, наступившим с 1 января 2024 г. и позднее, размер пособий по временной нетрудоспособности и по беременности и родам (далее – пособия) будет определяться из начисленных в пользу работника выплат по всем местам работы, с которых были уплачены обязательные страховые взносы в бюджет государственного внебюджетного фонда социальной защиты населения республики Беларусь за 18 календарных месяцев (547 календарных дней), предшествующих кварталу, в котором возникло право на пособия, в том числе за время работы по трудовым договорам у бывших работодателей.</w:t>
      </w:r>
    </w:p>
    <w:p w:rsidR="00E205B0" w:rsidRPr="00E205B0" w:rsidRDefault="00E205B0">
      <w:pPr>
        <w:pStyle w:val="newncpi"/>
        <w:rPr>
          <w:sz w:val="28"/>
          <w:szCs w:val="28"/>
        </w:rPr>
      </w:pPr>
      <w:r w:rsidRPr="00E205B0">
        <w:rPr>
          <w:sz w:val="28"/>
          <w:szCs w:val="28"/>
        </w:rPr>
        <w:t>При этом лицам, имеющим несколько мест работы, пособия будут назначаться только по основному месту работы. В случае когда работник по основному месту работы находится в отпуске по уходу за ребенком до достижения им возраста трех лет и продолжает работать по совместительству, в том числе в нескольких организациях, за пособием ему необходимо обратиться в одну из организаций по месту работы по совместительству по выбору работника.</w:t>
      </w:r>
    </w:p>
    <w:p w:rsidR="00E205B0" w:rsidRDefault="00E205B0">
      <w:pPr>
        <w:pStyle w:val="newncpi"/>
      </w:pPr>
      <w:r>
        <w:t> </w:t>
      </w:r>
    </w:p>
    <w:p w:rsidR="00E205B0" w:rsidRDefault="00E205B0">
      <w:pPr>
        <w:pStyle w:val="newncpi"/>
      </w:pPr>
    </w:p>
    <w:p w:rsidR="00E205B0" w:rsidRPr="00E205B0" w:rsidRDefault="00E205B0" w:rsidP="00E205B0">
      <w:pPr>
        <w:pStyle w:val="newncpi"/>
        <w:ind w:firstLine="0"/>
        <w:rPr>
          <w:sz w:val="28"/>
          <w:szCs w:val="28"/>
        </w:rPr>
      </w:pPr>
      <w:r w:rsidRPr="00E205B0">
        <w:rPr>
          <w:sz w:val="28"/>
          <w:szCs w:val="28"/>
        </w:rPr>
        <w:t>Заместитель прокурора района</w:t>
      </w:r>
    </w:p>
    <w:p w:rsidR="00E205B0" w:rsidRPr="00E205B0" w:rsidRDefault="00E205B0" w:rsidP="00E205B0">
      <w:pPr>
        <w:pStyle w:val="newncpi"/>
        <w:ind w:firstLine="0"/>
        <w:rPr>
          <w:sz w:val="28"/>
          <w:szCs w:val="28"/>
        </w:rPr>
      </w:pPr>
      <w:r w:rsidRPr="00E205B0">
        <w:rPr>
          <w:sz w:val="28"/>
          <w:szCs w:val="28"/>
        </w:rPr>
        <w:t>младший советник юстиции</w:t>
      </w:r>
      <w:r w:rsidRPr="00E205B0">
        <w:rPr>
          <w:sz w:val="28"/>
          <w:szCs w:val="28"/>
        </w:rPr>
        <w:tab/>
      </w:r>
      <w:r w:rsidRPr="00E205B0">
        <w:rPr>
          <w:sz w:val="28"/>
          <w:szCs w:val="28"/>
        </w:rPr>
        <w:tab/>
      </w:r>
      <w:r w:rsidRPr="00E205B0">
        <w:rPr>
          <w:sz w:val="28"/>
          <w:szCs w:val="28"/>
        </w:rPr>
        <w:tab/>
      </w:r>
      <w:r w:rsidRPr="00E205B0">
        <w:rPr>
          <w:sz w:val="28"/>
          <w:szCs w:val="28"/>
        </w:rPr>
        <w:tab/>
      </w:r>
      <w:r w:rsidRPr="00E205B0">
        <w:rPr>
          <w:sz w:val="28"/>
          <w:szCs w:val="28"/>
        </w:rPr>
        <w:tab/>
        <w:t>Н.Ф.Оводнёва</w:t>
      </w:r>
    </w:p>
    <w:sectPr w:rsidR="00E205B0" w:rsidRPr="00E205B0" w:rsidSect="00E205B0">
      <w:headerReference w:type="even" r:id="rId6"/>
      <w:headerReference w:type="default" r:id="rId7"/>
      <w:pgSz w:w="11906" w:h="16838"/>
      <w:pgMar w:top="1134" w:right="1133" w:bottom="1134" w:left="141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A2A" w:rsidRDefault="00127A2A" w:rsidP="00E205B0">
      <w:pPr>
        <w:spacing w:after="0" w:line="240" w:lineRule="auto"/>
      </w:pPr>
      <w:r>
        <w:separator/>
      </w:r>
    </w:p>
  </w:endnote>
  <w:endnote w:type="continuationSeparator" w:id="0">
    <w:p w:rsidR="00127A2A" w:rsidRDefault="00127A2A" w:rsidP="00E2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A2A" w:rsidRDefault="00127A2A" w:rsidP="00E205B0">
      <w:pPr>
        <w:spacing w:after="0" w:line="240" w:lineRule="auto"/>
      </w:pPr>
      <w:r>
        <w:separator/>
      </w:r>
    </w:p>
  </w:footnote>
  <w:footnote w:type="continuationSeparator" w:id="0">
    <w:p w:rsidR="00127A2A" w:rsidRDefault="00127A2A" w:rsidP="00E20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B0" w:rsidRDefault="00E205B0" w:rsidP="0087355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E205B0" w:rsidRDefault="00E205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B0" w:rsidRDefault="00E205B0" w:rsidP="0087355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205B0" w:rsidRDefault="00E205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B0"/>
    <w:rsid w:val="00127A2A"/>
    <w:rsid w:val="00427A44"/>
    <w:rsid w:val="0068453E"/>
    <w:rsid w:val="00A74BB8"/>
    <w:rsid w:val="00E2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CBCC"/>
  <w15:chartTrackingRefBased/>
  <w15:docId w15:val="{7FF25A68-AC67-402D-BF5D-D8CA5AEB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205B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E205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E205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2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05B0"/>
  </w:style>
  <w:style w:type="paragraph" w:styleId="a5">
    <w:name w:val="footer"/>
    <w:basedOn w:val="a"/>
    <w:link w:val="a6"/>
    <w:uiPriority w:val="99"/>
    <w:unhideWhenUsed/>
    <w:rsid w:val="00E2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05B0"/>
  </w:style>
  <w:style w:type="character" w:styleId="a7">
    <w:name w:val="page number"/>
    <w:basedOn w:val="a0"/>
    <w:uiPriority w:val="99"/>
    <w:semiHidden/>
    <w:unhideWhenUsed/>
    <w:rsid w:val="00E2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Оводнева Наталья Федоровна</dc:creator>
  <cp:keywords/>
  <dc:description/>
  <cp:lastModifiedBy>Отдел идеологии</cp:lastModifiedBy>
  <cp:revision>3</cp:revision>
  <dcterms:created xsi:type="dcterms:W3CDTF">2023-09-01T11:03:00Z</dcterms:created>
  <dcterms:modified xsi:type="dcterms:W3CDTF">2023-09-04T06:38:00Z</dcterms:modified>
</cp:coreProperties>
</file>