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E71CA2" w:rsidRDefault="00E71CA2" w:rsidP="00E71C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Европейская неделя иммунизации</w:t>
      </w:r>
    </w:p>
    <w:p w:rsidR="00E71CA2" w:rsidRPr="00E71CA2" w:rsidRDefault="00E71CA2" w:rsidP="00E71CA2">
      <w:pPr>
        <w:pStyle w:val="a3"/>
        <w:shd w:val="clear" w:color="auto" w:fill="E5DFEC" w:themeFill="accent4" w:themeFillTint="33"/>
        <w:spacing w:before="0" w:beforeAutospacing="0" w:after="150" w:afterAutospacing="0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С 23 апреля по 29 апреля 2023 года по инициативе всем</w:t>
      </w:r>
      <w:r w:rsidR="00D051AE">
        <w:rPr>
          <w:rStyle w:val="a4"/>
          <w:b w:val="0"/>
          <w:iCs/>
          <w:sz w:val="28"/>
          <w:szCs w:val="28"/>
        </w:rPr>
        <w:t>ирной организации здравоохранения проходит Европейская неделя иммунизации (ЕНИ). Проведение ЕНИ призвано привлечь внимание общественности к иммунизации как одной из главных профилактических мер, позволяющих защититься от инфекционных заболеваний.</w:t>
      </w:r>
    </w:p>
    <w:p w:rsidR="00E71CA2" w:rsidRPr="00E71CA2" w:rsidRDefault="00E71CA2" w:rsidP="00E71CA2">
      <w:pPr>
        <w:pStyle w:val="a3"/>
        <w:shd w:val="clear" w:color="auto" w:fill="E5DFEC" w:themeFill="accent4" w:themeFillTint="33"/>
        <w:spacing w:before="0" w:beforeAutospacing="0" w:after="150" w:afterAutospacing="0"/>
        <w:jc w:val="both"/>
        <w:rPr>
          <w:color w:val="151515"/>
          <w:sz w:val="28"/>
          <w:szCs w:val="28"/>
        </w:rPr>
      </w:pPr>
      <w:r w:rsidRPr="00E71CA2">
        <w:rPr>
          <w:rStyle w:val="a4"/>
          <w:i/>
          <w:iCs/>
          <w:color w:val="FF0000"/>
          <w:sz w:val="28"/>
          <w:szCs w:val="28"/>
        </w:rPr>
        <w:t>Тема Европейской недели иммунизации 2023 года - Масштабная наверстывающая иммунизация.</w:t>
      </w:r>
    </w:p>
    <w:p w:rsidR="00E71CA2" w:rsidRPr="00E71CA2" w:rsidRDefault="00E71CA2" w:rsidP="00E71CA2">
      <w:pPr>
        <w:pStyle w:val="a3"/>
        <w:shd w:val="clear" w:color="auto" w:fill="E5DFEC" w:themeFill="accent4" w:themeFillTint="33"/>
        <w:spacing w:before="0" w:beforeAutospacing="0" w:after="150" w:afterAutospacing="0"/>
        <w:jc w:val="both"/>
        <w:rPr>
          <w:color w:val="151515"/>
          <w:sz w:val="28"/>
          <w:szCs w:val="28"/>
        </w:rPr>
      </w:pPr>
      <w:r w:rsidRPr="00E71CA2">
        <w:rPr>
          <w:color w:val="000000"/>
          <w:sz w:val="28"/>
          <w:szCs w:val="28"/>
        </w:rPr>
        <w:t>Основной целью проведения ЕНИ-2023 является восполнение обусловленных пандемией COVID-19 пробелов в плановой вакцинации и поддержание оптимального уровня охвата населения вакцинацией против инфекций, включенных в Национальный календарь профилактических прививок, а также против COVID-19.</w:t>
      </w:r>
    </w:p>
    <w:p w:rsidR="00E71CA2" w:rsidRPr="00E71CA2" w:rsidRDefault="00E71CA2" w:rsidP="00E71CA2">
      <w:pPr>
        <w:pStyle w:val="a3"/>
        <w:shd w:val="clear" w:color="auto" w:fill="E5DFEC" w:themeFill="accent4" w:themeFillTint="33"/>
        <w:spacing w:before="0" w:beforeAutospacing="0" w:after="150" w:afterAutospacing="0"/>
        <w:jc w:val="both"/>
        <w:rPr>
          <w:color w:val="151515"/>
          <w:sz w:val="28"/>
          <w:szCs w:val="28"/>
        </w:rPr>
      </w:pPr>
      <w:r w:rsidRPr="00E71CA2">
        <w:rPr>
          <w:rStyle w:val="a4"/>
          <w:color w:val="FF0000"/>
          <w:sz w:val="28"/>
          <w:szCs w:val="28"/>
        </w:rPr>
        <w:t xml:space="preserve">Почему иммунизация имеет такое </w:t>
      </w:r>
      <w:proofErr w:type="gramStart"/>
      <w:r w:rsidRPr="00E71CA2">
        <w:rPr>
          <w:rStyle w:val="a4"/>
          <w:color w:val="FF0000"/>
          <w:sz w:val="28"/>
          <w:szCs w:val="28"/>
        </w:rPr>
        <w:t>важное значение</w:t>
      </w:r>
      <w:proofErr w:type="gramEnd"/>
    </w:p>
    <w:p w:rsidR="00E71CA2" w:rsidRPr="00E71CA2" w:rsidRDefault="00E71CA2" w:rsidP="00E71CA2">
      <w:pPr>
        <w:pStyle w:val="a3"/>
        <w:shd w:val="clear" w:color="auto" w:fill="E5DFEC" w:themeFill="accent4" w:themeFillTint="33"/>
        <w:spacing w:before="0" w:beforeAutospacing="0" w:after="150" w:afterAutospacing="0"/>
        <w:jc w:val="both"/>
        <w:rPr>
          <w:color w:val="151515"/>
          <w:sz w:val="28"/>
          <w:szCs w:val="28"/>
        </w:rPr>
      </w:pPr>
      <w:r w:rsidRPr="00E71CA2">
        <w:rPr>
          <w:color w:val="000000"/>
          <w:sz w:val="28"/>
          <w:szCs w:val="28"/>
        </w:rPr>
        <w:t xml:space="preserve">В соответствии с информацией ВОЗ расширение доступа к иммунизации имеет жизненно </w:t>
      </w:r>
      <w:proofErr w:type="gramStart"/>
      <w:r w:rsidRPr="00E71CA2">
        <w:rPr>
          <w:color w:val="000000"/>
          <w:sz w:val="28"/>
          <w:szCs w:val="28"/>
        </w:rPr>
        <w:t>важное значение</w:t>
      </w:r>
      <w:proofErr w:type="gramEnd"/>
      <w:r w:rsidRPr="00E71CA2">
        <w:rPr>
          <w:color w:val="000000"/>
          <w:sz w:val="28"/>
          <w:szCs w:val="28"/>
        </w:rPr>
        <w:t xml:space="preserve"> для достижения Целей в области устойчивого развития (далее – ЦУР), обеспечения всеобщего охвата услугами здравоохранения.</w:t>
      </w:r>
    </w:p>
    <w:p w:rsidR="00E71CA2" w:rsidRPr="00E71CA2" w:rsidRDefault="00E71CA2" w:rsidP="00E71CA2">
      <w:pPr>
        <w:pStyle w:val="a3"/>
        <w:shd w:val="clear" w:color="auto" w:fill="E5DFEC" w:themeFill="accent4" w:themeFillTint="33"/>
        <w:spacing w:before="0" w:beforeAutospacing="0" w:after="150" w:afterAutospacing="0"/>
        <w:jc w:val="both"/>
        <w:rPr>
          <w:color w:val="151515"/>
          <w:sz w:val="28"/>
          <w:szCs w:val="28"/>
        </w:rPr>
      </w:pPr>
      <w:r w:rsidRPr="00E71CA2">
        <w:rPr>
          <w:color w:val="000000"/>
          <w:sz w:val="28"/>
          <w:szCs w:val="28"/>
        </w:rPr>
        <w:t>Плановая иммунизация </w:t>
      </w:r>
      <w:r w:rsidRPr="00E71CA2">
        <w:rPr>
          <w:rStyle w:val="a5"/>
          <w:color w:val="000000"/>
          <w:sz w:val="28"/>
          <w:szCs w:val="28"/>
        </w:rPr>
        <w:t>—</w:t>
      </w:r>
      <w:r w:rsidRPr="00E71CA2">
        <w:rPr>
          <w:color w:val="000000"/>
          <w:sz w:val="28"/>
          <w:szCs w:val="28"/>
        </w:rPr>
        <w:t xml:space="preserve"> это точка контакта человека с системой здравоохранения на ранних этапах жизни; она дает шанс каждому ребенку жить здоровой жизнью с первых дней до преклонного возраста. Иммунизация также является основополагающим инструментом выполнения других приоритетных задач в области здравоохранения, например, борьбы с вирусным гепатитом, снижением устойчивости к противомикробным препаратам и т.д. Вакцинопрофилактика по своей эффективности в сохранении здоровья, как отдельного человека, так и населения целых стран, является наиболее значимым достижением медицины за всю историю ее развития. С появлением вакцин человечество впервые получило возможность избежать массовой гибели и </w:t>
      </w:r>
      <w:proofErr w:type="spellStart"/>
      <w:r w:rsidRPr="00E71CA2">
        <w:rPr>
          <w:color w:val="000000"/>
          <w:sz w:val="28"/>
          <w:szCs w:val="28"/>
        </w:rPr>
        <w:t>инвалидизации</w:t>
      </w:r>
      <w:proofErr w:type="spellEnd"/>
      <w:r w:rsidRPr="00E71CA2">
        <w:rPr>
          <w:color w:val="000000"/>
          <w:sz w:val="28"/>
          <w:szCs w:val="28"/>
        </w:rPr>
        <w:t xml:space="preserve"> от инфекций, уничтоживших и искалечивших миллиарды человеческих жизней.</w:t>
      </w:r>
    </w:p>
    <w:p w:rsidR="00E71CA2" w:rsidRPr="00E71CA2" w:rsidRDefault="00E71CA2" w:rsidP="00E71CA2">
      <w:pPr>
        <w:pStyle w:val="a3"/>
        <w:shd w:val="clear" w:color="auto" w:fill="E5DFEC" w:themeFill="accent4" w:themeFillTint="33"/>
        <w:spacing w:before="0" w:beforeAutospacing="0" w:after="150" w:afterAutospacing="0"/>
        <w:jc w:val="both"/>
        <w:rPr>
          <w:color w:val="151515"/>
          <w:sz w:val="28"/>
          <w:szCs w:val="28"/>
        </w:rPr>
      </w:pPr>
      <w:r w:rsidRPr="00E71CA2">
        <w:rPr>
          <w:color w:val="000000"/>
          <w:sz w:val="28"/>
          <w:szCs w:val="28"/>
        </w:rPr>
        <w:t>В Республике Беларусь согласно Национальному календарю профилактических прививок, финансирование которого осуществляется на государственном уровне, плановая вакцинопрофилактика проводится против 12 инфекционных заболеваний (туберкулеза, вирусного гепатита</w:t>
      </w:r>
      <w:proofErr w:type="gramStart"/>
      <w:r w:rsidRPr="00E71CA2">
        <w:rPr>
          <w:color w:val="000000"/>
          <w:sz w:val="28"/>
          <w:szCs w:val="28"/>
        </w:rPr>
        <w:t xml:space="preserve"> В</w:t>
      </w:r>
      <w:proofErr w:type="gramEnd"/>
      <w:r w:rsidRPr="00E71CA2">
        <w:rPr>
          <w:color w:val="000000"/>
          <w:sz w:val="28"/>
          <w:szCs w:val="28"/>
        </w:rPr>
        <w:t>, дифтерии, столбняка, коклюша, полиомиелита, гемофильной и пневмококковой инфекции, кори, эпидемического паротита, краснухи, гриппа). Кроме того, прививки проводятся по эпидемическим показаниям против 19-ти инфекций отдельным профессиональным группам; лицам, проживающим на территории с высоким уровнем заболеваемости природно-очаговыми инфекциями; контактным в очагах инфекций; при выезде в страны, неблагополучные по желтой лихорадке и т.д.</w:t>
      </w:r>
    </w:p>
    <w:p w:rsidR="00E71CA2" w:rsidRPr="00E71CA2" w:rsidRDefault="00E71CA2" w:rsidP="00E71CA2">
      <w:pPr>
        <w:pStyle w:val="a3"/>
        <w:shd w:val="clear" w:color="auto" w:fill="E5DFEC" w:themeFill="accent4" w:themeFillTint="33"/>
        <w:spacing w:before="0" w:beforeAutospacing="0" w:after="150" w:afterAutospacing="0"/>
        <w:jc w:val="both"/>
        <w:rPr>
          <w:color w:val="151515"/>
          <w:sz w:val="28"/>
          <w:szCs w:val="28"/>
        </w:rPr>
      </w:pPr>
      <w:r w:rsidRPr="00E71CA2">
        <w:rPr>
          <w:color w:val="000000"/>
          <w:sz w:val="28"/>
          <w:szCs w:val="28"/>
        </w:rPr>
        <w:lastRenderedPageBreak/>
        <w:t>По желанию граждан вакцинацию против инфекций, не входящих в Национальный календарь профилактических прививок, можно провести за счет собственных средств в организациях здравоохранения, медицинских центрах, городском центре вакцинопрофилактики.</w:t>
      </w:r>
    </w:p>
    <w:p w:rsidR="00E71CA2" w:rsidRPr="00E71CA2" w:rsidRDefault="00E71CA2" w:rsidP="00E71CA2">
      <w:pPr>
        <w:pStyle w:val="a3"/>
        <w:shd w:val="clear" w:color="auto" w:fill="E5DFEC" w:themeFill="accent4" w:themeFillTint="33"/>
        <w:spacing w:before="0" w:beforeAutospacing="0" w:after="150" w:afterAutospacing="0"/>
        <w:jc w:val="both"/>
        <w:rPr>
          <w:color w:val="151515"/>
          <w:sz w:val="28"/>
          <w:szCs w:val="28"/>
        </w:rPr>
      </w:pPr>
      <w:proofErr w:type="gramStart"/>
      <w:r w:rsidRPr="00E71CA2">
        <w:rPr>
          <w:color w:val="000000"/>
          <w:sz w:val="28"/>
          <w:szCs w:val="28"/>
        </w:rPr>
        <w:t xml:space="preserve">В </w:t>
      </w:r>
      <w:proofErr w:type="spellStart"/>
      <w:r w:rsidR="00812CEF">
        <w:rPr>
          <w:color w:val="000000"/>
          <w:sz w:val="28"/>
          <w:szCs w:val="28"/>
        </w:rPr>
        <w:t>Ушачском</w:t>
      </w:r>
      <w:proofErr w:type="spellEnd"/>
      <w:r w:rsidR="00812CEF">
        <w:rPr>
          <w:color w:val="000000"/>
          <w:sz w:val="28"/>
          <w:szCs w:val="28"/>
        </w:rPr>
        <w:t xml:space="preserve"> районе</w:t>
      </w:r>
      <w:bookmarkStart w:id="0" w:name="_GoBack"/>
      <w:bookmarkEnd w:id="0"/>
      <w:r w:rsidRPr="00E71CA2">
        <w:rPr>
          <w:color w:val="000000"/>
          <w:sz w:val="28"/>
          <w:szCs w:val="28"/>
        </w:rPr>
        <w:t xml:space="preserve"> на протяжении ряда лет охват вакцинацией против инфекционных заболеваний детского и взрослого населения в соответствии с Национальным календарем профилактических прививок находится на оптимальном уровне и соответствует показателям, рекомендуемым ВОЗ, в </w:t>
      </w:r>
      <w:proofErr w:type="spellStart"/>
      <w:r w:rsidRPr="00E71CA2">
        <w:rPr>
          <w:color w:val="000000"/>
          <w:sz w:val="28"/>
          <w:szCs w:val="28"/>
        </w:rPr>
        <w:t>т.ч</w:t>
      </w:r>
      <w:proofErr w:type="spellEnd"/>
      <w:r w:rsidRPr="00E71CA2">
        <w:rPr>
          <w:color w:val="000000"/>
          <w:sz w:val="28"/>
          <w:szCs w:val="28"/>
        </w:rPr>
        <w:t>. в рамках показателя ЦУР №3 «доля целевой группы населения, охваченной иммунизацией всеми вакцинами, включенными в национальные программы». </w:t>
      </w:r>
      <w:proofErr w:type="gramEnd"/>
    </w:p>
    <w:p w:rsidR="00E71CA2" w:rsidRPr="00E71CA2" w:rsidRDefault="00E71CA2" w:rsidP="00E71CA2">
      <w:pPr>
        <w:pStyle w:val="a3"/>
        <w:shd w:val="clear" w:color="auto" w:fill="E5DFEC" w:themeFill="accent4" w:themeFillTint="33"/>
        <w:spacing w:before="0" w:beforeAutospacing="0" w:after="150" w:afterAutospacing="0"/>
        <w:jc w:val="both"/>
        <w:rPr>
          <w:color w:val="151515"/>
          <w:sz w:val="28"/>
          <w:szCs w:val="28"/>
        </w:rPr>
      </w:pPr>
      <w:r w:rsidRPr="00E71CA2">
        <w:rPr>
          <w:color w:val="000000"/>
          <w:sz w:val="28"/>
          <w:szCs w:val="28"/>
        </w:rPr>
        <w:t>Приоритетность мер профилактической направленности, включая вакцинопрофилактику инфекционных заболеваний, является одним из основных принципов государственной политики Республики Беларусь в области здравоохранения. В нашей стране каждый человек имеет возможность защититься от заболеваний, предупреждаемых с помощью вакцин. Вакцинация – это инвестиция в здоровье, качество жизни и благополучие на протяжении всей жизни.</w:t>
      </w:r>
    </w:p>
    <w:p w:rsidR="00D051AE" w:rsidRPr="00810C81" w:rsidRDefault="00D051AE" w:rsidP="00D051A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C81">
        <w:rPr>
          <w:rFonts w:ascii="Times New Roman" w:hAnsi="Times New Roman" w:cs="Times New Roman"/>
          <w:sz w:val="28"/>
          <w:szCs w:val="28"/>
        </w:rPr>
        <w:t>помощник врача-эпидемиолога</w:t>
      </w:r>
    </w:p>
    <w:p w:rsidR="00D051AE" w:rsidRPr="00810C81" w:rsidRDefault="00D051AE" w:rsidP="00D05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C81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810C81"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 w:rsidRPr="00810C81">
        <w:rPr>
          <w:rFonts w:ascii="Times New Roman" w:hAnsi="Times New Roman" w:cs="Times New Roman"/>
          <w:sz w:val="28"/>
          <w:szCs w:val="28"/>
        </w:rPr>
        <w:t xml:space="preserve"> районный центр гигиены                        Дубровская </w:t>
      </w:r>
      <w:r>
        <w:rPr>
          <w:rFonts w:ascii="Times New Roman" w:hAnsi="Times New Roman" w:cs="Times New Roman"/>
          <w:sz w:val="28"/>
          <w:szCs w:val="28"/>
        </w:rPr>
        <w:t xml:space="preserve">Т.Д.                    </w:t>
      </w:r>
    </w:p>
    <w:p w:rsidR="00D051AE" w:rsidRPr="00810C81" w:rsidRDefault="00D051AE" w:rsidP="00D05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C81">
        <w:rPr>
          <w:rFonts w:ascii="Times New Roman" w:hAnsi="Times New Roman" w:cs="Times New Roman"/>
          <w:sz w:val="28"/>
          <w:szCs w:val="28"/>
        </w:rPr>
        <w:t>и эпидемиологии»</w:t>
      </w:r>
    </w:p>
    <w:p w:rsidR="00E71CA2" w:rsidRPr="00E71CA2" w:rsidRDefault="00E71CA2" w:rsidP="00E71CA2">
      <w:pPr>
        <w:shd w:val="clear" w:color="auto" w:fill="E5DFEC" w:themeFill="accent4" w:themeFillTint="33"/>
        <w:jc w:val="both"/>
        <w:rPr>
          <w:rFonts w:ascii="Times New Roman" w:hAnsi="Times New Roman" w:cs="Times New Roman"/>
          <w:sz w:val="28"/>
          <w:szCs w:val="28"/>
        </w:rPr>
      </w:pPr>
    </w:p>
    <w:sectPr w:rsidR="00E71CA2" w:rsidRPr="00E7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A2"/>
    <w:rsid w:val="000E39C9"/>
    <w:rsid w:val="00812CEF"/>
    <w:rsid w:val="00D051AE"/>
    <w:rsid w:val="00E7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CA2"/>
    <w:rPr>
      <w:b/>
      <w:bCs/>
    </w:rPr>
  </w:style>
  <w:style w:type="character" w:styleId="a5">
    <w:name w:val="Emphasis"/>
    <w:basedOn w:val="a0"/>
    <w:uiPriority w:val="20"/>
    <w:qFormat/>
    <w:rsid w:val="00E71CA2"/>
    <w:rPr>
      <w:i/>
      <w:iCs/>
    </w:rPr>
  </w:style>
  <w:style w:type="paragraph" w:styleId="a6">
    <w:name w:val="No Spacing"/>
    <w:uiPriority w:val="1"/>
    <w:qFormat/>
    <w:rsid w:val="00D051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CA2"/>
    <w:rPr>
      <w:b/>
      <w:bCs/>
    </w:rPr>
  </w:style>
  <w:style w:type="character" w:styleId="a5">
    <w:name w:val="Emphasis"/>
    <w:basedOn w:val="a0"/>
    <w:uiPriority w:val="20"/>
    <w:qFormat/>
    <w:rsid w:val="00E71CA2"/>
    <w:rPr>
      <w:i/>
      <w:iCs/>
    </w:rPr>
  </w:style>
  <w:style w:type="paragraph" w:styleId="a6">
    <w:name w:val="No Spacing"/>
    <w:uiPriority w:val="1"/>
    <w:qFormat/>
    <w:rsid w:val="00D05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2023-05-31T05:24:00Z</cp:lastPrinted>
  <dcterms:created xsi:type="dcterms:W3CDTF">2023-05-30T13:44:00Z</dcterms:created>
  <dcterms:modified xsi:type="dcterms:W3CDTF">2023-05-31T05:24:00Z</dcterms:modified>
</cp:coreProperties>
</file>