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3D" w:rsidRDefault="002C6C3D" w:rsidP="002C6C3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5"/>
          <w:lang w:eastAsia="ru-RU"/>
        </w:rPr>
      </w:pPr>
      <w:r w:rsidRPr="002C6C3D">
        <w:rPr>
          <w:rFonts w:ascii="Times New Roman" w:eastAsia="Times New Roman" w:hAnsi="Times New Roman" w:cs="Times New Roman"/>
          <w:b/>
          <w:color w:val="333333"/>
          <w:sz w:val="40"/>
          <w:szCs w:val="45"/>
          <w:lang w:eastAsia="ru-RU"/>
        </w:rPr>
        <w:t>Типичные нарушения требований санитарно-эпидемиологического законодательства в организациях здравоохранения</w:t>
      </w:r>
    </w:p>
    <w:p w:rsidR="002C6C3D" w:rsidRPr="002C333A" w:rsidRDefault="002C6C3D" w:rsidP="002C6C3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45"/>
          <w:lang w:eastAsia="ru-RU"/>
        </w:rPr>
      </w:pPr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Специалистами отдела эпидемиологии ГУ «</w:t>
      </w:r>
      <w:proofErr w:type="spellStart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Ушачский</w:t>
      </w:r>
      <w:proofErr w:type="spellEnd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 xml:space="preserve"> районный центр гигиены и эпидемиологии» в течение 2022 года  проведено 4 мониторинга, согласно которых охвачено 4 объекта организаций здравоохранения.</w:t>
      </w:r>
    </w:p>
    <w:p w:rsidR="002C6C3D" w:rsidRPr="002C333A" w:rsidRDefault="002C6C3D" w:rsidP="002C6C3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45"/>
          <w:lang w:eastAsia="ru-RU"/>
        </w:rPr>
      </w:pPr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Также в течение 2022 года специалисты отдела эпидемиологии  ГУ «</w:t>
      </w:r>
      <w:proofErr w:type="spellStart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Ушачский</w:t>
      </w:r>
      <w:proofErr w:type="spellEnd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 xml:space="preserve"> районный центр гигиены и эпидемиологии» приняли участие в 48 административных обходах учреждения здравоохранения «</w:t>
      </w:r>
      <w:proofErr w:type="spellStart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Ушачская</w:t>
      </w:r>
      <w:proofErr w:type="spellEnd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 xml:space="preserve"> центральная районная больница», в том числе 1 со специалистом ГУ «Витебский областной центр гигиены, эпидемиологии и общественного здоровья».</w:t>
      </w:r>
    </w:p>
    <w:p w:rsidR="002C6C3D" w:rsidRPr="002C333A" w:rsidRDefault="002C6C3D" w:rsidP="002C6C3D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Проведено 6 мероприятий технического</w:t>
      </w:r>
      <w:r w:rsid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 xml:space="preserve"> (</w:t>
      </w:r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технологического, поверочного характера) в отношении УЗ «</w:t>
      </w:r>
      <w:proofErr w:type="spellStart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Ушачская</w:t>
      </w:r>
      <w:proofErr w:type="spellEnd"/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 xml:space="preserve"> районная центральная больница» - </w:t>
      </w: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проб и образцов продукции на всех этапах ее обращения, изучение эффективности проводимых санитарно-противоэпидемическ</w:t>
      </w:r>
      <w:bookmarkStart w:id="0" w:name="_GoBack"/>
      <w:bookmarkEnd w:id="0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их мероприятий, изучение и оценка факторов среды обитания, в том числе с проведением лабораторных исследований.</w:t>
      </w:r>
    </w:p>
    <w:p w:rsidR="00307B06" w:rsidRPr="002C333A" w:rsidRDefault="00307B06" w:rsidP="002C6C3D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надзо</w:t>
      </w: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рных мероприятий выявлено 11 нарушений санитарного законодательства, а именно в части:</w:t>
      </w:r>
    </w:p>
    <w:p w:rsidR="00751D17" w:rsidRPr="002C333A" w:rsidRDefault="00307B06" w:rsidP="00307B06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проведения ежедневных и генеральных уборок, требований к уборочному инвентарю – 3/11, что составляет 27,3 % от общего количества нарушений. Нарушение установлено </w:t>
      </w:r>
      <w:proofErr w:type="gram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 «</w:t>
      </w:r>
      <w:proofErr w:type="spell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Ушачская</w:t>
      </w:r>
      <w:proofErr w:type="spell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ЦРБ», </w:t>
      </w:r>
      <w:proofErr w:type="spell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Великодолецкая</w:t>
      </w:r>
      <w:proofErr w:type="spell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больница сестринского ухода.</w:t>
      </w:r>
    </w:p>
    <w:p w:rsidR="00307B06" w:rsidRPr="002C333A" w:rsidRDefault="00307B06" w:rsidP="00307B06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-гигиене рук, личной гигиене работников – 1/</w:t>
      </w:r>
      <w:r w:rsid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11, что составляет 9,0</w:t>
      </w: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от общего количества нарушений. Нарушение установлено </w:t>
      </w:r>
      <w:proofErr w:type="gram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 «</w:t>
      </w:r>
      <w:proofErr w:type="spell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Ушачская</w:t>
      </w:r>
      <w:proofErr w:type="spell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ЦРБ».</w:t>
      </w:r>
    </w:p>
    <w:p w:rsidR="00307B06" w:rsidRPr="002C333A" w:rsidRDefault="00307B06" w:rsidP="00307B06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-организации питания пациентов в отделении ОЗ - </w:t>
      </w: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3/11, что составляет 27,3 % от общего количества нарушений. Нарушение установлено </w:t>
      </w:r>
      <w:proofErr w:type="gram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 «</w:t>
      </w:r>
      <w:proofErr w:type="spell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Ушачская</w:t>
      </w:r>
      <w:proofErr w:type="spell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ЦРБ», </w:t>
      </w:r>
      <w:proofErr w:type="spell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Великодолецкая</w:t>
      </w:r>
      <w:proofErr w:type="spell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больница сестринского ухода.</w:t>
      </w:r>
    </w:p>
    <w:p w:rsidR="00307B06" w:rsidRPr="002C333A" w:rsidRDefault="00307B06" w:rsidP="00307B06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 xml:space="preserve">-безопасности и использования средств индивидуальной защиты - </w:t>
      </w: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1/11, что составляет 9,1% от общего количества нарушений. Нарушение установлено </w:t>
      </w:r>
      <w:proofErr w:type="gram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 «</w:t>
      </w:r>
      <w:proofErr w:type="spell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Ушачская</w:t>
      </w:r>
      <w:proofErr w:type="spell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ЦРБ».</w:t>
      </w:r>
    </w:p>
    <w:p w:rsidR="00307B06" w:rsidRDefault="00307B06" w:rsidP="00307B0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45"/>
          <w:lang w:eastAsia="ru-RU"/>
        </w:rPr>
      </w:pPr>
      <w:r w:rsidRP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lastRenderedPageBreak/>
        <w:t>-27,3% нарушений относятся к иным нарушениям: не соблюдение температурного режима в холодильниках для хранения ИЛС</w:t>
      </w:r>
      <w:r w:rsidR="002C333A">
        <w:rPr>
          <w:rFonts w:ascii="Times New Roman" w:eastAsia="Times New Roman" w:hAnsi="Times New Roman" w:cs="Times New Roman"/>
          <w:sz w:val="28"/>
          <w:szCs w:val="45"/>
          <w:lang w:eastAsia="ru-RU"/>
        </w:rPr>
        <w:t>; не своевременное заполнение журнала учёта температурного режима холодильника для хранения ИЛС; стертая разметка социальной дистанции.</w:t>
      </w:r>
    </w:p>
    <w:p w:rsidR="002C333A" w:rsidRDefault="002C333A" w:rsidP="00307B0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4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5"/>
          <w:lang w:eastAsia="ru-RU"/>
        </w:rPr>
        <w:t>За нарушения санитарно-эпидемиологического законодательства за 2022 год в адрес руководителя субъекта направлено 2 рекомендации об устранении нарушений, 2 информационных письма, 5 предписаний об устранении нарушений.</w:t>
      </w:r>
    </w:p>
    <w:p w:rsidR="002C333A" w:rsidRPr="002C333A" w:rsidRDefault="002C333A" w:rsidP="00307B0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45"/>
          <w:lang w:eastAsia="ru-RU"/>
        </w:rPr>
      </w:pPr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  соблюдения санитарно-эпидемиологического законодательства находятся на постоянном контроле государственного учреждения «</w:t>
      </w:r>
      <w:proofErr w:type="spellStart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>Ушачский</w:t>
      </w:r>
      <w:proofErr w:type="spellEnd"/>
      <w:r w:rsidRPr="002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районный центр гигиены и эпидемиологии»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C333A" w:rsidRPr="002C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3D"/>
    <w:rsid w:val="002C333A"/>
    <w:rsid w:val="002C6C3D"/>
    <w:rsid w:val="00307B06"/>
    <w:rsid w:val="007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2023-01-09T12:14:00Z</dcterms:created>
  <dcterms:modified xsi:type="dcterms:W3CDTF">2023-01-09T12:40:00Z</dcterms:modified>
</cp:coreProperties>
</file>