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B72" w:rsidRPr="00924B72" w:rsidRDefault="00924B72" w:rsidP="00924B72">
      <w:pPr>
        <w:pStyle w:val="a3"/>
        <w:shd w:val="clear" w:color="auto" w:fill="FFFFFF"/>
        <w:spacing w:before="0" w:beforeAutospacing="0" w:line="330" w:lineRule="atLeast"/>
        <w:jc w:val="center"/>
        <w:rPr>
          <w:rFonts w:ascii="TT Norms" w:hAnsi="TT Norms"/>
          <w:b/>
          <w:color w:val="000000"/>
          <w:spacing w:val="2"/>
          <w:sz w:val="36"/>
          <w:szCs w:val="36"/>
        </w:rPr>
      </w:pPr>
      <w:r w:rsidRPr="00924B72">
        <w:rPr>
          <w:rFonts w:ascii="TT Norms" w:hAnsi="TT Norms"/>
          <w:b/>
          <w:color w:val="000000"/>
          <w:spacing w:val="2"/>
          <w:sz w:val="36"/>
          <w:szCs w:val="36"/>
        </w:rPr>
        <w:t>О порядке предоставления рыболовных угодий в аренду</w:t>
      </w:r>
    </w:p>
    <w:p w:rsidR="005F11B6" w:rsidRDefault="00924B72" w:rsidP="00460119">
      <w:pPr>
        <w:pStyle w:val="point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rFonts w:ascii="TT Norms" w:hAnsi="TT Norms"/>
          <w:color w:val="000000"/>
          <w:spacing w:val="2"/>
          <w:sz w:val="27"/>
          <w:szCs w:val="27"/>
        </w:rPr>
        <w:t xml:space="preserve">С 29 июля 2022 г. в Республике  Беларусь действует </w:t>
      </w:r>
      <w:r w:rsidRPr="00924B72">
        <w:rPr>
          <w:rFonts w:ascii="TT Norms" w:hAnsi="TT Norms"/>
          <w:spacing w:val="2"/>
          <w:sz w:val="27"/>
          <w:szCs w:val="27"/>
        </w:rPr>
        <w:t>новый</w:t>
      </w:r>
      <w:r w:rsidRPr="00924B72">
        <w:rPr>
          <w:rStyle w:val="apple-converted-space"/>
          <w:rFonts w:ascii="TT Norms" w:hAnsi="TT Norms"/>
          <w:spacing w:val="2"/>
          <w:sz w:val="27"/>
          <w:szCs w:val="27"/>
        </w:rPr>
        <w:t> </w:t>
      </w:r>
      <w:hyperlink r:id="rId5" w:anchor="%D0%97%D0%B0%D0%B3_%D0%A3%D1%82%D0%B2_1" w:history="1">
        <w:r w:rsidRPr="00924B72">
          <w:rPr>
            <w:rStyle w:val="a4"/>
            <w:rFonts w:ascii="TT Norms" w:hAnsi="TT Norms"/>
            <w:color w:val="auto"/>
            <w:spacing w:val="2"/>
            <w:sz w:val="27"/>
            <w:szCs w:val="27"/>
            <w:u w:val="none"/>
          </w:rPr>
          <w:t>порядок</w:t>
        </w:r>
      </w:hyperlink>
      <w:r w:rsidRPr="00924B72">
        <w:rPr>
          <w:rStyle w:val="apple-converted-space"/>
          <w:rFonts w:ascii="TT Norms" w:hAnsi="TT Norms"/>
          <w:spacing w:val="2"/>
          <w:sz w:val="27"/>
          <w:szCs w:val="27"/>
        </w:rPr>
        <w:t> </w:t>
      </w:r>
      <w:r w:rsidRPr="00924B72">
        <w:rPr>
          <w:rFonts w:ascii="TT Norms" w:hAnsi="TT Norms"/>
          <w:spacing w:val="2"/>
          <w:sz w:val="27"/>
          <w:szCs w:val="27"/>
        </w:rPr>
        <w:t>проведения конкурса по предоставлению в аренду рыболовных угодий фонда запаса</w:t>
      </w:r>
      <w:r w:rsidR="00F11CAE">
        <w:rPr>
          <w:rFonts w:ascii="TT Norms" w:hAnsi="TT Norms"/>
          <w:spacing w:val="2"/>
          <w:sz w:val="27"/>
          <w:szCs w:val="27"/>
        </w:rPr>
        <w:t xml:space="preserve"> (в соответствии с республиканским перечнем рыболовных угодий, утвержденным постановлением Министерства сельского хозяйства и продовольствия Республики Беларусь 21 апреля 2022 г. № 42)</w:t>
      </w:r>
      <w:r w:rsidRPr="00924B72">
        <w:rPr>
          <w:rFonts w:ascii="TT Norms" w:hAnsi="TT Norms"/>
          <w:spacing w:val="2"/>
          <w:sz w:val="27"/>
          <w:szCs w:val="27"/>
        </w:rPr>
        <w:t xml:space="preserve">. </w:t>
      </w:r>
      <w:proofErr w:type="gramStart"/>
      <w:r w:rsidRPr="00924B72">
        <w:rPr>
          <w:rFonts w:ascii="TT Norms" w:hAnsi="TT Norms"/>
          <w:spacing w:val="2"/>
          <w:sz w:val="27"/>
          <w:szCs w:val="27"/>
        </w:rPr>
        <w:t>Соответствующее решение закреплено</w:t>
      </w:r>
      <w:r w:rsidRPr="00924B72">
        <w:rPr>
          <w:rStyle w:val="apple-converted-space"/>
          <w:rFonts w:ascii="TT Norms" w:hAnsi="TT Norms"/>
          <w:spacing w:val="2"/>
          <w:sz w:val="27"/>
          <w:szCs w:val="27"/>
        </w:rPr>
        <w:t> </w:t>
      </w:r>
      <w:hyperlink r:id="rId6" w:history="1">
        <w:r w:rsidRPr="00924B72">
          <w:rPr>
            <w:rStyle w:val="a4"/>
            <w:rFonts w:ascii="TT Norms" w:hAnsi="TT Norms"/>
            <w:color w:val="auto"/>
            <w:spacing w:val="2"/>
            <w:sz w:val="27"/>
            <w:szCs w:val="27"/>
            <w:u w:val="none"/>
          </w:rPr>
          <w:t>постановлением Совета Министров Республики Беларусь от 8 июня 2022 г. № 366 «О реализации Указа Президента Республики Беларусь от 21 июля 2021 г. № 284»</w:t>
        </w:r>
      </w:hyperlink>
      <w:r>
        <w:rPr>
          <w:rFonts w:ascii="TT Norms" w:hAnsi="TT Norms"/>
          <w:color w:val="000000"/>
          <w:spacing w:val="2"/>
          <w:sz w:val="27"/>
          <w:szCs w:val="27"/>
        </w:rPr>
        <w:t xml:space="preserve">. </w:t>
      </w:r>
      <w:r w:rsidR="005F11B6">
        <w:rPr>
          <w:rFonts w:ascii="TT Norms" w:hAnsi="TT Norms"/>
          <w:color w:val="000000"/>
          <w:spacing w:val="2"/>
          <w:sz w:val="27"/>
          <w:szCs w:val="27"/>
        </w:rPr>
        <w:t>Д</w:t>
      </w:r>
      <w:r w:rsidR="005F11B6">
        <w:rPr>
          <w:color w:val="000000"/>
          <w:sz w:val="27"/>
          <w:szCs w:val="27"/>
        </w:rPr>
        <w:t>ля получения рыболовных угодий в аренду юридическое лицо представляет в областной исполнительный комитет следующие документы:</w:t>
      </w:r>
      <w:proofErr w:type="gramEnd"/>
    </w:p>
    <w:p w:rsidR="005F11B6" w:rsidRDefault="00460119" w:rsidP="00460119">
      <w:pPr>
        <w:pStyle w:val="point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5F11B6">
        <w:rPr>
          <w:color w:val="000000"/>
          <w:sz w:val="27"/>
          <w:szCs w:val="27"/>
        </w:rPr>
        <w:t>заявление о предоставлении рыболовных угодий в аренду (далее – заявление);</w:t>
      </w:r>
    </w:p>
    <w:p w:rsidR="005F11B6" w:rsidRPr="00460119" w:rsidRDefault="00460119" w:rsidP="00460119">
      <w:pPr>
        <w:pStyle w:val="point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5F11B6">
        <w:rPr>
          <w:color w:val="000000"/>
          <w:sz w:val="27"/>
          <w:szCs w:val="27"/>
        </w:rPr>
        <w:t>биолого-экономическое обоснование</w:t>
      </w:r>
      <w:r>
        <w:rPr>
          <w:color w:val="000000"/>
          <w:sz w:val="27"/>
          <w:szCs w:val="27"/>
        </w:rPr>
        <w:t xml:space="preserve"> ведения рыболовного хозяйства,</w:t>
      </w:r>
      <w:r w:rsidR="005F11B6">
        <w:rPr>
          <w:color w:val="000000"/>
          <w:sz w:val="27"/>
          <w:szCs w:val="27"/>
        </w:rPr>
        <w:t xml:space="preserve"> согласованное </w:t>
      </w:r>
      <w:r>
        <w:rPr>
          <w:color w:val="000000"/>
          <w:sz w:val="27"/>
          <w:szCs w:val="27"/>
        </w:rPr>
        <w:t xml:space="preserve"> </w:t>
      </w:r>
      <w:r w:rsidR="005F11B6">
        <w:rPr>
          <w:color w:val="000000"/>
          <w:sz w:val="27"/>
          <w:szCs w:val="27"/>
        </w:rPr>
        <w:t>с Министерством сельского хозяйства и продовольствия и территориальными органами Министерства природных рес</w:t>
      </w:r>
      <w:r>
        <w:rPr>
          <w:color w:val="000000"/>
          <w:sz w:val="27"/>
          <w:szCs w:val="27"/>
        </w:rPr>
        <w:t>урсов и охраны окружающей среды</w:t>
      </w:r>
      <w:r w:rsidRPr="00460119">
        <w:rPr>
          <w:color w:val="000000"/>
          <w:sz w:val="27"/>
          <w:szCs w:val="27"/>
        </w:rPr>
        <w:t>;</w:t>
      </w:r>
    </w:p>
    <w:p w:rsidR="00460119" w:rsidRPr="00460119" w:rsidRDefault="00460119" w:rsidP="00460119">
      <w:pPr>
        <w:pStyle w:val="point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F11CAE"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>комплексный план использования рыболовных угодий</w:t>
      </w:r>
      <w:r w:rsidR="00F11CAE">
        <w:rPr>
          <w:color w:val="000000"/>
          <w:sz w:val="27"/>
          <w:szCs w:val="27"/>
        </w:rPr>
        <w:t>.</w:t>
      </w:r>
    </w:p>
    <w:p w:rsidR="00924B72" w:rsidRPr="00924B72" w:rsidRDefault="00924B72" w:rsidP="00F11CAE">
      <w:pPr>
        <w:pStyle w:val="a3"/>
        <w:shd w:val="clear" w:color="auto" w:fill="FFFFFF"/>
        <w:spacing w:before="0" w:beforeAutospacing="0" w:line="330" w:lineRule="atLeast"/>
        <w:jc w:val="both"/>
        <w:rPr>
          <w:rFonts w:ascii="TT Norms" w:hAnsi="TT Norms"/>
          <w:color w:val="000000"/>
          <w:spacing w:val="2"/>
          <w:sz w:val="27"/>
          <w:szCs w:val="27"/>
        </w:rPr>
      </w:pPr>
      <w:r w:rsidRPr="00924B72">
        <w:rPr>
          <w:rFonts w:ascii="TT Norms" w:hAnsi="TT Norms"/>
          <w:color w:val="000000"/>
          <w:spacing w:val="2"/>
          <w:sz w:val="27"/>
          <w:szCs w:val="27"/>
        </w:rPr>
        <w:t>Положением о порядке проведения конкурса по предоставлению в</w:t>
      </w:r>
      <w:r w:rsidRPr="00924B72">
        <w:rPr>
          <w:rFonts w:ascii="TT Norms" w:hAnsi="TT Norms"/>
          <w:color w:val="000000"/>
          <w:spacing w:val="2"/>
          <w:sz w:val="27"/>
        </w:rPr>
        <w:t> </w:t>
      </w:r>
      <w:hyperlink r:id="rId7" w:anchor="%D0%97%D0%B0%D0%B3_%D0%A3%D1%82%D0%B2_1" w:history="1">
        <w:r w:rsidRPr="00924B72">
          <w:rPr>
            <w:rFonts w:ascii="TT Norms" w:hAnsi="TT Norms"/>
            <w:spacing w:val="2"/>
            <w:sz w:val="27"/>
            <w:u w:val="single"/>
          </w:rPr>
          <w:t>аренду рыболовных угодий</w:t>
        </w:r>
      </w:hyperlink>
      <w:r w:rsidRPr="00924B72">
        <w:rPr>
          <w:rFonts w:ascii="TT Norms" w:hAnsi="TT Norms"/>
          <w:spacing w:val="2"/>
          <w:sz w:val="27"/>
        </w:rPr>
        <w:t> </w:t>
      </w:r>
      <w:r w:rsidRPr="00924B72">
        <w:rPr>
          <w:rFonts w:ascii="TT Norms" w:hAnsi="TT Norms"/>
          <w:spacing w:val="2"/>
          <w:sz w:val="27"/>
          <w:szCs w:val="27"/>
        </w:rPr>
        <w:t>фонда запаса определено, ч</w:t>
      </w:r>
      <w:r w:rsidRPr="00924B72">
        <w:rPr>
          <w:rFonts w:ascii="TT Norms" w:hAnsi="TT Norms"/>
          <w:color w:val="000000"/>
          <w:spacing w:val="2"/>
          <w:sz w:val="27"/>
          <w:szCs w:val="27"/>
        </w:rPr>
        <w:t>то конкурс организуется и проводится облисполкомом либо по его поручению райисполкомом и является открытым.</w:t>
      </w:r>
      <w:r w:rsidR="00F11CAE">
        <w:rPr>
          <w:rFonts w:ascii="TT Norms" w:hAnsi="TT Norms"/>
          <w:color w:val="000000"/>
          <w:spacing w:val="2"/>
          <w:sz w:val="27"/>
          <w:szCs w:val="27"/>
        </w:rPr>
        <w:t xml:space="preserve"> </w:t>
      </w:r>
      <w:r w:rsidRPr="00924B72">
        <w:rPr>
          <w:rFonts w:ascii="TT Norms" w:hAnsi="TT Norms"/>
          <w:color w:val="000000"/>
          <w:spacing w:val="2"/>
          <w:sz w:val="27"/>
          <w:szCs w:val="27"/>
        </w:rPr>
        <w:t xml:space="preserve">Участниками конкурса выступают юридические лица, заинтересованные в получении рыболовных угодий в </w:t>
      </w:r>
      <w:proofErr w:type="spellStart"/>
      <w:r w:rsidRPr="00924B72">
        <w:rPr>
          <w:rFonts w:ascii="TT Norms" w:hAnsi="TT Norms"/>
          <w:color w:val="000000"/>
          <w:spacing w:val="2"/>
          <w:sz w:val="27"/>
          <w:szCs w:val="27"/>
        </w:rPr>
        <w:t>аренду</w:t>
      </w:r>
      <w:proofErr w:type="gramStart"/>
      <w:r w:rsidRPr="00924B72">
        <w:rPr>
          <w:rFonts w:ascii="TT Norms" w:hAnsi="TT Norms"/>
          <w:color w:val="000000"/>
          <w:spacing w:val="2"/>
          <w:sz w:val="27"/>
          <w:szCs w:val="27"/>
        </w:rPr>
        <w:t>.Д</w:t>
      </w:r>
      <w:proofErr w:type="gramEnd"/>
      <w:r w:rsidRPr="00924B72">
        <w:rPr>
          <w:rFonts w:ascii="TT Norms" w:hAnsi="TT Norms"/>
          <w:color w:val="000000"/>
          <w:spacing w:val="2"/>
          <w:sz w:val="27"/>
          <w:szCs w:val="27"/>
        </w:rPr>
        <w:t>ля</w:t>
      </w:r>
      <w:proofErr w:type="spellEnd"/>
      <w:r w:rsidRPr="00924B72">
        <w:rPr>
          <w:rFonts w:ascii="TT Norms" w:hAnsi="TT Norms"/>
          <w:color w:val="000000"/>
          <w:spacing w:val="2"/>
          <w:sz w:val="27"/>
          <w:szCs w:val="27"/>
        </w:rPr>
        <w:t xml:space="preserve"> проведения конкурса и подведения его итогов облисполкомом, либо по его поручению райисполкомом, создается </w:t>
      </w:r>
      <w:proofErr w:type="spellStart"/>
      <w:r w:rsidRPr="00924B72">
        <w:rPr>
          <w:rFonts w:ascii="TT Norms" w:hAnsi="TT Norms"/>
          <w:color w:val="000000"/>
          <w:spacing w:val="2"/>
          <w:sz w:val="27"/>
          <w:szCs w:val="27"/>
        </w:rPr>
        <w:t>комиссия.Не</w:t>
      </w:r>
      <w:proofErr w:type="spellEnd"/>
      <w:r w:rsidRPr="00924B72">
        <w:rPr>
          <w:rFonts w:ascii="TT Norms" w:hAnsi="TT Norms"/>
          <w:color w:val="000000"/>
          <w:spacing w:val="2"/>
          <w:sz w:val="27"/>
          <w:szCs w:val="27"/>
        </w:rPr>
        <w:t xml:space="preserve"> позднее 30 календарных дней до даты проведения конкурса (при проведении повторного конкурса – 20 календарных дней) комиссией осуществляются подготовка извещения и его публикация в печатных СМИ, с размещением извещения на официальном сайте облисполкома или райисполкома в глобальной компьютерной сети Интернет.</w:t>
      </w:r>
      <w:r w:rsidR="00F11CAE">
        <w:rPr>
          <w:rFonts w:ascii="TT Norms" w:hAnsi="TT Norms"/>
          <w:color w:val="000000"/>
          <w:spacing w:val="2"/>
          <w:sz w:val="27"/>
          <w:szCs w:val="27"/>
        </w:rPr>
        <w:t xml:space="preserve"> </w:t>
      </w:r>
      <w:r>
        <w:rPr>
          <w:rFonts w:ascii="TT Norms" w:hAnsi="TT Norms"/>
          <w:color w:val="000000"/>
          <w:spacing w:val="2"/>
          <w:sz w:val="27"/>
          <w:szCs w:val="27"/>
        </w:rPr>
        <w:t xml:space="preserve">Заинтересованные </w:t>
      </w:r>
      <w:proofErr w:type="spellStart"/>
      <w:r>
        <w:rPr>
          <w:rFonts w:ascii="TT Norms" w:hAnsi="TT Norms"/>
          <w:color w:val="000000"/>
          <w:spacing w:val="2"/>
          <w:sz w:val="27"/>
          <w:szCs w:val="27"/>
        </w:rPr>
        <w:t>юрлица</w:t>
      </w:r>
      <w:proofErr w:type="spellEnd"/>
      <w:r>
        <w:rPr>
          <w:rFonts w:ascii="TT Norms" w:hAnsi="TT Norms"/>
          <w:color w:val="000000"/>
          <w:spacing w:val="2"/>
          <w:sz w:val="27"/>
          <w:szCs w:val="27"/>
        </w:rPr>
        <w:t xml:space="preserve"> вносят задаток, в размере, указанном в извещении, а также подают в комиссию </w:t>
      </w:r>
      <w:hyperlink r:id="rId8" w:anchor="%D0%97%D0%B0%D0%B3_%D0%A3%D1%82%D0%B2_1&amp;Point=10" w:history="1">
        <w:r w:rsidRPr="00924B72">
          <w:rPr>
            <w:rStyle w:val="a4"/>
            <w:rFonts w:ascii="TT Norms" w:hAnsi="TT Norms"/>
            <w:color w:val="auto"/>
            <w:spacing w:val="2"/>
            <w:sz w:val="27"/>
            <w:szCs w:val="27"/>
          </w:rPr>
          <w:t>необходимые документы</w:t>
        </w:r>
      </w:hyperlink>
      <w:r>
        <w:rPr>
          <w:rStyle w:val="apple-converted-space"/>
          <w:rFonts w:ascii="TT Norms" w:hAnsi="TT Norms"/>
          <w:color w:val="000000"/>
          <w:spacing w:val="2"/>
          <w:sz w:val="27"/>
          <w:szCs w:val="27"/>
        </w:rPr>
        <w:t> </w:t>
      </w:r>
      <w:r>
        <w:rPr>
          <w:rFonts w:ascii="TT Norms" w:hAnsi="TT Norms"/>
          <w:color w:val="000000"/>
          <w:spacing w:val="2"/>
          <w:sz w:val="27"/>
          <w:szCs w:val="27"/>
        </w:rPr>
        <w:t>для участия в конкурсе.</w:t>
      </w:r>
      <w:r w:rsidR="00F11CAE">
        <w:rPr>
          <w:rFonts w:ascii="TT Norms" w:hAnsi="TT Norms"/>
          <w:color w:val="000000"/>
          <w:spacing w:val="2"/>
          <w:sz w:val="27"/>
          <w:szCs w:val="27"/>
        </w:rPr>
        <w:t xml:space="preserve"> </w:t>
      </w:r>
      <w:r w:rsidRPr="00924B72">
        <w:rPr>
          <w:rFonts w:ascii="TT Norms" w:hAnsi="TT Norms"/>
          <w:color w:val="000000"/>
          <w:spacing w:val="2"/>
          <w:sz w:val="27"/>
          <w:szCs w:val="27"/>
        </w:rPr>
        <w:t>К участию в конкурсе допускаются юридические лица:</w:t>
      </w:r>
    </w:p>
    <w:p w:rsidR="00924B72" w:rsidRPr="00924B72" w:rsidRDefault="00924B72" w:rsidP="00924B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</w:pPr>
      <w:r w:rsidRPr="00924B72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 xml:space="preserve">в </w:t>
      </w:r>
      <w:proofErr w:type="gramStart"/>
      <w:r w:rsidRPr="00924B72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>отношении</w:t>
      </w:r>
      <w:proofErr w:type="gramEnd"/>
      <w:r w:rsidRPr="00924B72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 xml:space="preserve"> которых не возбуждено производство по делу об экономической несостоятельности (банкротстве) и не принято решение об открытии ликвидационного производства;</w:t>
      </w:r>
    </w:p>
    <w:p w:rsidR="00924B72" w:rsidRPr="00924B72" w:rsidRDefault="00924B72" w:rsidP="00924B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</w:pPr>
      <w:proofErr w:type="gramStart"/>
      <w:r w:rsidRPr="00924B72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>руководители</w:t>
      </w:r>
      <w:proofErr w:type="gramEnd"/>
      <w:r w:rsidRPr="00924B72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 xml:space="preserve"> которых не привлекались к административной ответственности за правонарушения против экологической безопасности, окружающей среды и порядка природопользования и (или) уголовной ответственности за преступления против экологической безопасности, окружающей среды и порядка природопользования в течение последних пяти лет;</w:t>
      </w:r>
    </w:p>
    <w:p w:rsidR="00924B72" w:rsidRPr="00924B72" w:rsidRDefault="00924B72" w:rsidP="00924B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</w:pPr>
      <w:r w:rsidRPr="00924B72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lastRenderedPageBreak/>
        <w:t>в отношении руководителей</w:t>
      </w:r>
      <w:r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>,</w:t>
      </w:r>
      <w:r w:rsidRPr="00924B72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 xml:space="preserve"> которых не принимались решения суда о досрочном расторжении (прекращении действия) аналогичного договора с участником конкурса в связи с нарушением им существенных условий такого договора в течение десяти лет до проведения конкурса.</w:t>
      </w:r>
    </w:p>
    <w:p w:rsidR="00924B72" w:rsidRPr="00924B72" w:rsidRDefault="00924B72" w:rsidP="00924B72">
      <w:pPr>
        <w:shd w:val="clear" w:color="auto" w:fill="FFFFFF"/>
        <w:spacing w:after="100" w:afterAutospacing="1" w:line="330" w:lineRule="atLeast"/>
        <w:jc w:val="both"/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</w:pPr>
      <w:r w:rsidRPr="00924B72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>Конкурс проводится при наличии двух и более участников.</w:t>
      </w:r>
    </w:p>
    <w:p w:rsidR="00924B72" w:rsidRPr="00924B72" w:rsidRDefault="00924B72" w:rsidP="00924B72">
      <w:pPr>
        <w:shd w:val="clear" w:color="auto" w:fill="FFFFFF"/>
        <w:spacing w:after="100" w:afterAutospacing="1" w:line="330" w:lineRule="atLeast"/>
        <w:jc w:val="both"/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</w:pPr>
      <w:r w:rsidRPr="00924B72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>В случае</w:t>
      </w:r>
      <w:proofErr w:type="gramStart"/>
      <w:r w:rsidRPr="00924B72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>,</w:t>
      </w:r>
      <w:proofErr w:type="gramEnd"/>
      <w:r w:rsidRPr="00924B72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 xml:space="preserve"> если заявление подано только одним участником конкурса и его предложения соответствуют условиям конкурса, заключение договора аренды рыболовных угодий осуществляется с этим участником конкурса на предложенных им условиях.</w:t>
      </w:r>
    </w:p>
    <w:p w:rsidR="00924B72" w:rsidRPr="00924B72" w:rsidRDefault="00924B72" w:rsidP="00924B72">
      <w:pPr>
        <w:shd w:val="clear" w:color="auto" w:fill="FFFFFF"/>
        <w:spacing w:after="100" w:afterAutospacing="1" w:line="330" w:lineRule="atLeast"/>
        <w:jc w:val="both"/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</w:pPr>
      <w:r w:rsidRPr="00924B72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>Итоги конкурса подводит комиссия, решение которой по результатам конкурса оформляется протоколом.</w:t>
      </w:r>
    </w:p>
    <w:sectPr w:rsidR="00924B72" w:rsidRPr="00924B72" w:rsidSect="00EF4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T Nor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033C"/>
    <w:multiLevelType w:val="multilevel"/>
    <w:tmpl w:val="593E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B72"/>
    <w:rsid w:val="00216983"/>
    <w:rsid w:val="00276A98"/>
    <w:rsid w:val="002C77D0"/>
    <w:rsid w:val="003D1992"/>
    <w:rsid w:val="003F24BE"/>
    <w:rsid w:val="00460119"/>
    <w:rsid w:val="004F6BB9"/>
    <w:rsid w:val="005442FF"/>
    <w:rsid w:val="005F11B6"/>
    <w:rsid w:val="00676012"/>
    <w:rsid w:val="006E5ABD"/>
    <w:rsid w:val="007308BA"/>
    <w:rsid w:val="007D4D9A"/>
    <w:rsid w:val="008276BC"/>
    <w:rsid w:val="00876F4C"/>
    <w:rsid w:val="00924B72"/>
    <w:rsid w:val="00A7704C"/>
    <w:rsid w:val="00AE6C20"/>
    <w:rsid w:val="00BB5C01"/>
    <w:rsid w:val="00BD20DC"/>
    <w:rsid w:val="00C25281"/>
    <w:rsid w:val="00CF2977"/>
    <w:rsid w:val="00DB3B49"/>
    <w:rsid w:val="00DD50ED"/>
    <w:rsid w:val="00DE12AD"/>
    <w:rsid w:val="00E20A05"/>
    <w:rsid w:val="00EE70FE"/>
    <w:rsid w:val="00EF41D1"/>
    <w:rsid w:val="00F11CAE"/>
    <w:rsid w:val="00F242A2"/>
    <w:rsid w:val="00F96EE5"/>
    <w:rsid w:val="00FD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D1"/>
  </w:style>
  <w:style w:type="paragraph" w:styleId="2">
    <w:name w:val="heading 2"/>
    <w:basedOn w:val="a"/>
    <w:link w:val="20"/>
    <w:uiPriority w:val="9"/>
    <w:qFormat/>
    <w:rsid w:val="00924B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4B72"/>
  </w:style>
  <w:style w:type="character" w:styleId="a4">
    <w:name w:val="Hyperlink"/>
    <w:basedOn w:val="a0"/>
    <w:uiPriority w:val="99"/>
    <w:semiHidden/>
    <w:unhideWhenUsed/>
    <w:rsid w:val="00924B7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24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int">
    <w:name w:val="point"/>
    <w:basedOn w:val="a"/>
    <w:rsid w:val="005F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F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3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5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6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document/?regnum=c22200366&amp;q_id=53353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alonline.by/document/?regnum=c22200366&amp;q_id=53353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st.etalonline.by/document/?regnum=c22200366&amp;q_id=5388403" TargetMode="External"/><Relationship Id="rId5" Type="http://schemas.openxmlformats.org/officeDocument/2006/relationships/hyperlink" Target="https://etalonline.by/document/?regnum=c22200366&amp;q_id=53353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2022-12-02T12:07:00Z</dcterms:created>
  <dcterms:modified xsi:type="dcterms:W3CDTF">2022-12-02T13:09:00Z</dcterms:modified>
</cp:coreProperties>
</file>