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F1" w:rsidRDefault="00A212F1" w:rsidP="00A212F1">
      <w:pPr>
        <w:jc w:val="center"/>
        <w:rPr>
          <w:b/>
        </w:rPr>
      </w:pPr>
      <w:r w:rsidRPr="00A212F1">
        <w:rPr>
          <w:b/>
        </w:rPr>
        <w:t>Заказник «</w:t>
      </w:r>
      <w:r w:rsidR="00084F73">
        <w:rPr>
          <w:b/>
        </w:rPr>
        <w:t>Долина реки Ушачи</w:t>
      </w:r>
      <w:r w:rsidRPr="00A212F1">
        <w:rPr>
          <w:b/>
        </w:rPr>
        <w:t>»</w:t>
      </w:r>
    </w:p>
    <w:p w:rsidR="00084F73" w:rsidRDefault="00084F73" w:rsidP="00A212F1">
      <w:pPr>
        <w:jc w:val="center"/>
        <w:rPr>
          <w:b/>
        </w:rPr>
      </w:pPr>
    </w:p>
    <w:p w:rsidR="00084F73" w:rsidRDefault="00084F73" w:rsidP="00084F73">
      <w:pPr>
        <w:ind w:firstLine="708"/>
        <w:jc w:val="both"/>
      </w:pPr>
      <w:r w:rsidRPr="00084F73">
        <w:t xml:space="preserve">Заказник «Долина реки </w:t>
      </w:r>
      <w:proofErr w:type="spellStart"/>
      <w:r w:rsidRPr="00084F73">
        <w:t>Ушача</w:t>
      </w:r>
      <w:proofErr w:type="spellEnd"/>
      <w:r w:rsidRPr="00084F73">
        <w:t>» относится к западному подрайону Западно-Двинского гидрологического района</w:t>
      </w:r>
      <w:r>
        <w:t>.</w:t>
      </w:r>
      <w:r w:rsidRPr="00084F73">
        <w:t xml:space="preserve"> На территории заказника к постоянным водотокам и водоемам относятся реки </w:t>
      </w:r>
      <w:proofErr w:type="spellStart"/>
      <w:r w:rsidRPr="00084F73">
        <w:t>Ушача</w:t>
      </w:r>
      <w:proofErr w:type="spellEnd"/>
      <w:r w:rsidRPr="00084F73">
        <w:t xml:space="preserve"> и </w:t>
      </w:r>
      <w:proofErr w:type="spellStart"/>
      <w:r w:rsidRPr="00084F73">
        <w:t>Зуйница</w:t>
      </w:r>
      <w:proofErr w:type="spellEnd"/>
      <w:r w:rsidRPr="00084F73">
        <w:t xml:space="preserve">; ручьи без названия № 1 и № 2; озера: Большое </w:t>
      </w:r>
      <w:proofErr w:type="spellStart"/>
      <w:r w:rsidRPr="00084F73">
        <w:t>Исно</w:t>
      </w:r>
      <w:proofErr w:type="spellEnd"/>
      <w:r w:rsidRPr="00084F73">
        <w:t xml:space="preserve">, </w:t>
      </w:r>
      <w:proofErr w:type="spellStart"/>
      <w:r w:rsidRPr="00084F73">
        <w:t>Звонь</w:t>
      </w:r>
      <w:proofErr w:type="spellEnd"/>
      <w:r w:rsidRPr="00084F73">
        <w:t xml:space="preserve">, </w:t>
      </w:r>
      <w:proofErr w:type="spellStart"/>
      <w:r w:rsidRPr="00084F73">
        <w:t>Дударно</w:t>
      </w:r>
      <w:proofErr w:type="spellEnd"/>
      <w:r w:rsidRPr="00084F73">
        <w:t xml:space="preserve">, Долгое, Круглое, Пчельник и озеро без названия. Река </w:t>
      </w:r>
      <w:proofErr w:type="spellStart"/>
      <w:r w:rsidRPr="00084F73">
        <w:t>Ушача</w:t>
      </w:r>
      <w:proofErr w:type="spellEnd"/>
      <w:r w:rsidRPr="00084F73">
        <w:t xml:space="preserve"> является ядром заказника.</w:t>
      </w:r>
    </w:p>
    <w:p w:rsidR="00084F73" w:rsidRDefault="00084F73" w:rsidP="00084F73">
      <w:pPr>
        <w:ind w:firstLine="708"/>
        <w:jc w:val="both"/>
      </w:pPr>
      <w:r w:rsidRPr="00084F73">
        <w:t xml:space="preserve">Река </w:t>
      </w:r>
      <w:proofErr w:type="spellStart"/>
      <w:r w:rsidRPr="00084F73">
        <w:t>Ушача</w:t>
      </w:r>
      <w:proofErr w:type="spellEnd"/>
      <w:r w:rsidRPr="00084F73">
        <w:t xml:space="preserve"> относится к левобережным притокам реки Зап. Двина. Исток Ушачи находится в </w:t>
      </w:r>
      <w:proofErr w:type="spellStart"/>
      <w:r w:rsidRPr="00084F73">
        <w:t>Докшицком</w:t>
      </w:r>
      <w:proofErr w:type="spellEnd"/>
      <w:r w:rsidRPr="00084F73">
        <w:t xml:space="preserve"> районе в 5 км на юго-запад от д. </w:t>
      </w:r>
      <w:proofErr w:type="spellStart"/>
      <w:r w:rsidRPr="00084F73">
        <w:t>Путилковичи</w:t>
      </w:r>
      <w:proofErr w:type="spellEnd"/>
      <w:r w:rsidRPr="00084F73">
        <w:t xml:space="preserve">. Протекает по </w:t>
      </w:r>
      <w:proofErr w:type="spellStart"/>
      <w:r w:rsidRPr="00084F73">
        <w:t>Ушачско-Лепельской</w:t>
      </w:r>
      <w:proofErr w:type="spellEnd"/>
      <w:r w:rsidRPr="00084F73">
        <w:t xml:space="preserve"> возвышенности и Полоцкой низине [1], через озера </w:t>
      </w:r>
      <w:proofErr w:type="spellStart"/>
      <w:r w:rsidRPr="00084F73">
        <w:t>Муроги</w:t>
      </w:r>
      <w:proofErr w:type="spellEnd"/>
      <w:r w:rsidRPr="00084F73">
        <w:t xml:space="preserve">, Тартак, </w:t>
      </w:r>
      <w:proofErr w:type="spellStart"/>
      <w:r w:rsidRPr="00084F73">
        <w:t>Церковище</w:t>
      </w:r>
      <w:proofErr w:type="spellEnd"/>
      <w:r w:rsidRPr="00084F73">
        <w:t xml:space="preserve">, Замошье, Большое </w:t>
      </w:r>
      <w:proofErr w:type="spellStart"/>
      <w:r w:rsidRPr="00084F73">
        <w:t>Исно</w:t>
      </w:r>
      <w:proofErr w:type="spellEnd"/>
      <w:r w:rsidRPr="00084F73">
        <w:t xml:space="preserve"> и Воронец. Устье реки в Полоцком районе около д. Тюльки. Длина реки составляет 118 км, относится к малому типу рек (протяженностью от 5 до 200 км)</w:t>
      </w:r>
      <w:r>
        <w:t>.</w:t>
      </w:r>
    </w:p>
    <w:p w:rsidR="00084F73" w:rsidRDefault="00084F73" w:rsidP="00084F73">
      <w:pPr>
        <w:ind w:firstLine="708"/>
        <w:jc w:val="both"/>
      </w:pPr>
      <w:r w:rsidRPr="00084F73">
        <w:t xml:space="preserve">Часть верхнего течения реки </w:t>
      </w:r>
      <w:proofErr w:type="spellStart"/>
      <w:r w:rsidRPr="00084F73">
        <w:t>Ушача</w:t>
      </w:r>
      <w:proofErr w:type="spellEnd"/>
      <w:r w:rsidRPr="00084F73">
        <w:t xml:space="preserve"> (участок между озерами Замошье и Большое </w:t>
      </w:r>
      <w:proofErr w:type="spellStart"/>
      <w:r w:rsidRPr="00084F73">
        <w:t>Исно</w:t>
      </w:r>
      <w:proofErr w:type="spellEnd"/>
      <w:r w:rsidRPr="00084F73">
        <w:t>) находится на территории заказника, пересекает его с севера на юг. Длина реки в пределах ООПТ составляет 8,3 км. Долина реки трапецеидальная, шириной до 1 км. Склоны долины супесчаные, умеренно крутые и крутые, высотой 8–15 м (местами до 20–30 м)</w:t>
      </w:r>
      <w:r>
        <w:t>.</w:t>
      </w:r>
    </w:p>
    <w:p w:rsidR="00084F73" w:rsidRDefault="00084F73" w:rsidP="00084F73">
      <w:pPr>
        <w:ind w:firstLine="708"/>
        <w:jc w:val="both"/>
      </w:pPr>
      <w:r w:rsidRPr="00084F73">
        <w:t xml:space="preserve">Река </w:t>
      </w:r>
      <w:proofErr w:type="spellStart"/>
      <w:r w:rsidRPr="00084F73">
        <w:t>Зуйница</w:t>
      </w:r>
      <w:proofErr w:type="spellEnd"/>
      <w:r w:rsidRPr="00084F73">
        <w:t xml:space="preserve"> относится к системе реки </w:t>
      </w:r>
      <w:proofErr w:type="spellStart"/>
      <w:r w:rsidRPr="00084F73">
        <w:t>Ушача</w:t>
      </w:r>
      <w:proofErr w:type="spellEnd"/>
      <w:r w:rsidRPr="00084F73">
        <w:t xml:space="preserve">. Исток в 2 км на юго-запад от д. </w:t>
      </w:r>
      <w:proofErr w:type="spellStart"/>
      <w:r w:rsidRPr="00084F73">
        <w:t>Поровно</w:t>
      </w:r>
      <w:proofErr w:type="spellEnd"/>
      <w:r w:rsidRPr="00084F73">
        <w:t xml:space="preserve">, устье – впадает в озеро </w:t>
      </w:r>
      <w:proofErr w:type="spellStart"/>
      <w:r w:rsidRPr="00084F73">
        <w:t>Звонь</w:t>
      </w:r>
      <w:proofErr w:type="spellEnd"/>
      <w:r w:rsidRPr="00084F73">
        <w:t xml:space="preserve"> в 2 км на юго-запад от д. </w:t>
      </w:r>
      <w:proofErr w:type="spellStart"/>
      <w:r w:rsidRPr="00084F73">
        <w:t>Звонь</w:t>
      </w:r>
      <w:proofErr w:type="spellEnd"/>
      <w:r w:rsidRPr="00084F73">
        <w:t>. Длина реки составляет 6,8 км. Относится к малому типу рек (протяженностью от 5 до 200 км)</w:t>
      </w:r>
      <w:r>
        <w:t>.</w:t>
      </w:r>
    </w:p>
    <w:p w:rsidR="00F509C2" w:rsidRDefault="00F509C2" w:rsidP="00084F73">
      <w:pPr>
        <w:ind w:firstLine="708"/>
        <w:jc w:val="both"/>
      </w:pPr>
      <w:r w:rsidRPr="00F509C2">
        <w:t xml:space="preserve">Озеро Большое </w:t>
      </w:r>
      <w:proofErr w:type="spellStart"/>
      <w:r w:rsidRPr="00F509C2">
        <w:t>Исно</w:t>
      </w:r>
      <w:proofErr w:type="spellEnd"/>
      <w:r w:rsidRPr="00F509C2">
        <w:t xml:space="preserve"> расположено 12 км на юго-запад от </w:t>
      </w:r>
      <w:proofErr w:type="spellStart"/>
      <w:r w:rsidRPr="00F509C2">
        <w:t>г.п</w:t>
      </w:r>
      <w:proofErr w:type="spellEnd"/>
      <w:r w:rsidRPr="00F509C2">
        <w:t xml:space="preserve"> Ушачи, на юг от д. Городец. Географические координаты: 55°04'40,12" N, 28°30'16,09" E. Относится к бассейну реки </w:t>
      </w:r>
      <w:proofErr w:type="spellStart"/>
      <w:r w:rsidRPr="00F509C2">
        <w:t>Ушача</w:t>
      </w:r>
      <w:proofErr w:type="spellEnd"/>
      <w:r w:rsidRPr="00F509C2">
        <w:t xml:space="preserve">, левого притока реки Зап. Двина. По северному берегу озера </w:t>
      </w:r>
      <w:proofErr w:type="spellStart"/>
      <w:r w:rsidRPr="00F509C2">
        <w:t>Исно</w:t>
      </w:r>
      <w:proofErr w:type="spellEnd"/>
      <w:r w:rsidRPr="00F509C2">
        <w:t xml:space="preserve"> проходит северная граница заказника.</w:t>
      </w:r>
      <w:r>
        <w:t xml:space="preserve"> </w:t>
      </w:r>
      <w:r w:rsidRPr="00F509C2">
        <w:t xml:space="preserve">Площадь озера Большое </w:t>
      </w:r>
      <w:proofErr w:type="spellStart"/>
      <w:r w:rsidRPr="00F509C2">
        <w:t>Исно</w:t>
      </w:r>
      <w:proofErr w:type="spellEnd"/>
      <w:r w:rsidRPr="00F509C2">
        <w:t xml:space="preserve"> составляет 21,81 га, объем воды 1,54 млн м3. Средняя ширина озера составляет 0,3 км, максимальная – 0,44 км. Береговая линия, длиной 2,52 км, имеет относительно плавные очертания (коэффициент изрезанности составляет 1,3). Максимальная глубина составляет 11,0 м, средняя – 5,1 м.</w:t>
      </w:r>
    </w:p>
    <w:p w:rsidR="00F509C2" w:rsidRDefault="00F509C2" w:rsidP="00084F73">
      <w:pPr>
        <w:ind w:firstLine="708"/>
        <w:jc w:val="both"/>
      </w:pPr>
      <w:r w:rsidRPr="00F509C2">
        <w:t xml:space="preserve">Озеро </w:t>
      </w:r>
      <w:proofErr w:type="spellStart"/>
      <w:r w:rsidRPr="00F509C2">
        <w:t>Звонь</w:t>
      </w:r>
      <w:proofErr w:type="spellEnd"/>
      <w:r w:rsidRPr="00F509C2">
        <w:t xml:space="preserve"> расположено 12 км на юго-запад от </w:t>
      </w:r>
      <w:proofErr w:type="spellStart"/>
      <w:r w:rsidRPr="00F509C2">
        <w:t>гп</w:t>
      </w:r>
      <w:proofErr w:type="spellEnd"/>
      <w:r w:rsidRPr="00F509C2">
        <w:t xml:space="preserve"> Ушачи, на юго-запад от д. </w:t>
      </w:r>
      <w:proofErr w:type="spellStart"/>
      <w:r w:rsidRPr="00F509C2">
        <w:t>Звонь</w:t>
      </w:r>
      <w:proofErr w:type="spellEnd"/>
      <w:r w:rsidRPr="00F509C2">
        <w:t xml:space="preserve">. Географические координаты: 55°03'46,35" N, 28°31'44,56" E. Относится к системе реки </w:t>
      </w:r>
      <w:proofErr w:type="spellStart"/>
      <w:r w:rsidRPr="00F509C2">
        <w:t>Ушача</w:t>
      </w:r>
      <w:proofErr w:type="spellEnd"/>
      <w:r w:rsidRPr="00F509C2">
        <w:t xml:space="preserve">, левого притока реки Зап. Двина. Озеро </w:t>
      </w:r>
      <w:proofErr w:type="spellStart"/>
      <w:r w:rsidRPr="00F509C2">
        <w:t>Звонь</w:t>
      </w:r>
      <w:proofErr w:type="spellEnd"/>
      <w:r w:rsidRPr="00F509C2">
        <w:t xml:space="preserve"> полностью входит в границы заказника. Площадь озера </w:t>
      </w:r>
      <w:proofErr w:type="spellStart"/>
      <w:r w:rsidRPr="00F509C2">
        <w:t>Звонь</w:t>
      </w:r>
      <w:proofErr w:type="spellEnd"/>
      <w:r w:rsidRPr="00F509C2">
        <w:t xml:space="preserve"> составляет 159,77 га, объем воды 8,78 млн м3. Озерная котловина лопастной формы, вытянута с северо-востока на юго-запад на 2,1 км. Средняя ширина озера составляет 0,7 км, максимальная – 1,14 км. Береговая линия, длиной 7,04 км, извилистая (коэффициент изрезанности составляет 1,64), осложняется полуостровами и заливами. Максимальная глубина составляет 17,9 м, средняя – 6,1 м.</w:t>
      </w:r>
    </w:p>
    <w:p w:rsidR="00F509C2" w:rsidRDefault="00F509C2" w:rsidP="00084F73">
      <w:pPr>
        <w:ind w:firstLine="708"/>
        <w:jc w:val="both"/>
      </w:pPr>
      <w:r w:rsidRPr="00F509C2">
        <w:t xml:space="preserve">Озеро </w:t>
      </w:r>
      <w:proofErr w:type="spellStart"/>
      <w:r w:rsidRPr="00F509C2">
        <w:t>Дударно</w:t>
      </w:r>
      <w:proofErr w:type="spellEnd"/>
      <w:r w:rsidRPr="00F509C2">
        <w:t xml:space="preserve"> расположено 13 км на юго-запад от </w:t>
      </w:r>
      <w:proofErr w:type="spellStart"/>
      <w:r w:rsidRPr="00F509C2">
        <w:t>гп</w:t>
      </w:r>
      <w:proofErr w:type="spellEnd"/>
      <w:r w:rsidRPr="00F509C2">
        <w:t xml:space="preserve"> Ушачи, 1,4 км на юг от д. Городец. Географические координаты: 55°04'26,65" N, 28°29'37,25" E. Относится к бассейну реки </w:t>
      </w:r>
      <w:proofErr w:type="spellStart"/>
      <w:r w:rsidRPr="00F509C2">
        <w:t>Ушача</w:t>
      </w:r>
      <w:proofErr w:type="spellEnd"/>
      <w:r w:rsidRPr="00F509C2">
        <w:t xml:space="preserve">, левого притока реки Зап. Двина. Площадь озера </w:t>
      </w:r>
      <w:proofErr w:type="spellStart"/>
      <w:r w:rsidRPr="00F509C2">
        <w:t>Дударно</w:t>
      </w:r>
      <w:proofErr w:type="spellEnd"/>
      <w:r w:rsidRPr="00F509C2">
        <w:t xml:space="preserve"> составляет 5,99 га, объем воды 0,24 млн м3. Средняя ширина озера составляет 0,17 км, максимальная – 0,23 км. Береговая линия, длиной 0,96 км, имеет относительно плавные очертания (коэффициент изрезанности составляет 1,2). Максимальная глубина составляет 12,2 м, средняя – 4,1 м.</w:t>
      </w:r>
    </w:p>
    <w:p w:rsidR="00F509C2" w:rsidRDefault="00F509C2" w:rsidP="00F509C2">
      <w:pPr>
        <w:ind w:firstLine="708"/>
        <w:jc w:val="both"/>
      </w:pPr>
      <w:r>
        <w:t>В структуре растительности заказника местного значения «Долина реки Ушачи» преобладают лесные комплексы. Леса в пределах заказника составляют 1235,42 га или более 86,14 %. Водоемы и водотоки в пределах заказника занимают более 10 % территории.</w:t>
      </w:r>
    </w:p>
    <w:p w:rsidR="00F509C2" w:rsidRDefault="00F509C2" w:rsidP="00F509C2">
      <w:pPr>
        <w:ind w:firstLine="708"/>
        <w:jc w:val="both"/>
      </w:pPr>
      <w:r>
        <w:t>На территории заказника отмечается 476 видов дикорастущих растений и 127 видов позвоночных животных: 7 видов амфибий, 5 видов рептилий, 89 видов птиц и 26 видов млекопитающих. Из видов, включенных в Красную книгу Республики Беларусь, в заказнике «Долина реки Ушачи» произрастает 10 видов дикорастущих растений</w:t>
      </w:r>
      <w:r>
        <w:t>.</w:t>
      </w:r>
    </w:p>
    <w:p w:rsidR="00F509C2" w:rsidRPr="00084F73" w:rsidRDefault="00F509C2" w:rsidP="00F509C2">
      <w:pPr>
        <w:ind w:firstLine="708"/>
        <w:jc w:val="both"/>
      </w:pPr>
      <w:r w:rsidRPr="00F509C2">
        <w:t xml:space="preserve">В пределах заказника выделено: 7 участков типичных биотопов – 2 участка естественных </w:t>
      </w:r>
      <w:proofErr w:type="spellStart"/>
      <w:r w:rsidRPr="00F509C2">
        <w:t>эвтрофных</w:t>
      </w:r>
      <w:proofErr w:type="spellEnd"/>
      <w:r w:rsidRPr="00F509C2">
        <w:t xml:space="preserve"> и </w:t>
      </w:r>
      <w:proofErr w:type="spellStart"/>
      <w:r w:rsidRPr="00F509C2">
        <w:t>мезотрофных</w:t>
      </w:r>
      <w:proofErr w:type="spellEnd"/>
      <w:r w:rsidRPr="00F509C2">
        <w:t xml:space="preserve"> озер с погруженной и/или плавающей растительностью союзов </w:t>
      </w:r>
      <w:proofErr w:type="spellStart"/>
      <w:r w:rsidRPr="00F509C2">
        <w:t>Magnopotamion</w:t>
      </w:r>
      <w:proofErr w:type="spellEnd"/>
      <w:r w:rsidRPr="00F509C2">
        <w:t xml:space="preserve"> и/или </w:t>
      </w:r>
      <w:proofErr w:type="spellStart"/>
      <w:r w:rsidRPr="00F509C2">
        <w:t>Hydrocharition</w:t>
      </w:r>
      <w:proofErr w:type="spellEnd"/>
      <w:r>
        <w:t>, естественные дистрофные озера</w:t>
      </w:r>
      <w:r w:rsidRPr="00F509C2">
        <w:t xml:space="preserve">, равнинные водотоки с растительностью класса </w:t>
      </w:r>
      <w:proofErr w:type="spellStart"/>
      <w:r w:rsidRPr="00F509C2">
        <w:t>Potametea</w:t>
      </w:r>
      <w:proofErr w:type="spellEnd"/>
      <w:r w:rsidRPr="00F509C2">
        <w:t xml:space="preserve">, верховые болота, 2 участка </w:t>
      </w:r>
      <w:r w:rsidRPr="00F509C2">
        <w:lastRenderedPageBreak/>
        <w:t xml:space="preserve">переходных болот общей площадью 192,85 га (13,45 % от общей площади заказника); один редкий ландшафт – </w:t>
      </w:r>
      <w:proofErr w:type="spellStart"/>
      <w:r w:rsidRPr="00F509C2">
        <w:t>среднехолмисто</w:t>
      </w:r>
      <w:proofErr w:type="spellEnd"/>
      <w:r w:rsidRPr="00F509C2">
        <w:t xml:space="preserve">-котловинный ландшафт с сосново-еловыми и </w:t>
      </w:r>
      <w:proofErr w:type="spellStart"/>
      <w:r w:rsidRPr="00F509C2">
        <w:t>сероольховыми</w:t>
      </w:r>
      <w:proofErr w:type="spellEnd"/>
      <w:r w:rsidRPr="00F509C2">
        <w:t xml:space="preserve"> лесами на дерново-подзолистых почвах часто заболоченных почвах, </w:t>
      </w:r>
      <w:proofErr w:type="spellStart"/>
      <w:r w:rsidRPr="00F509C2">
        <w:t>внепойменными</w:t>
      </w:r>
      <w:proofErr w:type="spellEnd"/>
      <w:r w:rsidRPr="00F509C2">
        <w:t xml:space="preserve"> лугами и болотами на торфяно-болотных почвах площадью в пределах заказника 526,018 га </w:t>
      </w:r>
      <w:proofErr w:type="spellStart"/>
      <w:r w:rsidRPr="00F509C2">
        <w:t>га</w:t>
      </w:r>
      <w:proofErr w:type="spellEnd"/>
      <w:r w:rsidRPr="00F509C2">
        <w:t xml:space="preserve"> (36,68 % от общей площади заказника). Суммарная площадь выявленных типичных биотопов и редких ландшафтов составляет 50,13 % от общей территории заказника</w:t>
      </w:r>
      <w:r>
        <w:t>.</w:t>
      </w:r>
      <w:bookmarkStart w:id="0" w:name="_GoBack"/>
      <w:bookmarkEnd w:id="0"/>
    </w:p>
    <w:sectPr w:rsidR="00F509C2" w:rsidRPr="0008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63"/>
    <w:rsid w:val="000010F3"/>
    <w:rsid w:val="00084F73"/>
    <w:rsid w:val="001E7CB2"/>
    <w:rsid w:val="001F09C4"/>
    <w:rsid w:val="002E766B"/>
    <w:rsid w:val="00355ADA"/>
    <w:rsid w:val="00380007"/>
    <w:rsid w:val="004E7F39"/>
    <w:rsid w:val="00523974"/>
    <w:rsid w:val="00541FF8"/>
    <w:rsid w:val="005A202F"/>
    <w:rsid w:val="005A4490"/>
    <w:rsid w:val="00600335"/>
    <w:rsid w:val="00650501"/>
    <w:rsid w:val="007779FD"/>
    <w:rsid w:val="007927FB"/>
    <w:rsid w:val="00900951"/>
    <w:rsid w:val="0096787F"/>
    <w:rsid w:val="00A212F1"/>
    <w:rsid w:val="00A514F0"/>
    <w:rsid w:val="00AB690A"/>
    <w:rsid w:val="00AC0D60"/>
    <w:rsid w:val="00B005B7"/>
    <w:rsid w:val="00B07B7A"/>
    <w:rsid w:val="00B40763"/>
    <w:rsid w:val="00B82918"/>
    <w:rsid w:val="00B940A7"/>
    <w:rsid w:val="00E60671"/>
    <w:rsid w:val="00ED1D07"/>
    <w:rsid w:val="00F509C2"/>
    <w:rsid w:val="00F57879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4E0F70-4725-4C30-ABA4-29F4095E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08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36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99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4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0" w:color="30AF5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2020-09-11T05:16:00Z</cp:lastPrinted>
  <dcterms:created xsi:type="dcterms:W3CDTF">2022-11-16T05:54:00Z</dcterms:created>
  <dcterms:modified xsi:type="dcterms:W3CDTF">2022-11-16T06:04:00Z</dcterms:modified>
</cp:coreProperties>
</file>